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109B" w14:textId="77777777" w:rsidR="00074D5A" w:rsidRDefault="00074D5A" w:rsidP="00086B9B">
      <w:pPr>
        <w:rPr>
          <w:b/>
          <w:sz w:val="72"/>
          <w:szCs w:val="72"/>
        </w:rPr>
      </w:pPr>
    </w:p>
    <w:p w14:paraId="445810F4" w14:textId="77777777" w:rsidR="007A2235" w:rsidRDefault="007A2235" w:rsidP="00086B9B">
      <w:pPr>
        <w:rPr>
          <w:b/>
          <w:sz w:val="72"/>
          <w:szCs w:val="72"/>
        </w:rPr>
      </w:pPr>
    </w:p>
    <w:p w14:paraId="018F4A38" w14:textId="77777777" w:rsidR="00074D5A" w:rsidRDefault="00074D5A" w:rsidP="00BC2396">
      <w:pPr>
        <w:jc w:val="center"/>
        <w:rPr>
          <w:rFonts w:ascii="Arial" w:hAnsi="Arial" w:cs="Arial"/>
          <w:b/>
          <w:sz w:val="72"/>
          <w:szCs w:val="72"/>
        </w:rPr>
      </w:pPr>
      <w:r w:rsidRPr="00F823F5">
        <w:rPr>
          <w:rFonts w:ascii="Arial" w:hAnsi="Arial" w:cs="Arial"/>
          <w:b/>
          <w:sz w:val="72"/>
          <w:szCs w:val="72"/>
        </w:rPr>
        <w:t>Domácí řád</w:t>
      </w:r>
    </w:p>
    <w:p w14:paraId="711EF732" w14:textId="77777777" w:rsidR="00285AD2" w:rsidRPr="00F823F5" w:rsidRDefault="00285AD2" w:rsidP="00BC2396">
      <w:pPr>
        <w:jc w:val="center"/>
        <w:rPr>
          <w:rFonts w:ascii="Arial" w:hAnsi="Arial" w:cs="Arial"/>
          <w:b/>
          <w:sz w:val="16"/>
          <w:szCs w:val="16"/>
        </w:rPr>
      </w:pPr>
    </w:p>
    <w:p w14:paraId="4BFE237D" w14:textId="77777777" w:rsidR="00BC2396" w:rsidRPr="00F823F5" w:rsidRDefault="00BC2396" w:rsidP="00BC2396">
      <w:pPr>
        <w:jc w:val="center"/>
        <w:rPr>
          <w:rFonts w:ascii="Arial" w:hAnsi="Arial" w:cs="Arial"/>
          <w:b/>
          <w:sz w:val="16"/>
          <w:szCs w:val="16"/>
        </w:rPr>
      </w:pPr>
    </w:p>
    <w:p w14:paraId="6FA44E32" w14:textId="77777777" w:rsidR="00074D5A" w:rsidRPr="00F823F5" w:rsidRDefault="009200FF" w:rsidP="00074D5A">
      <w:pPr>
        <w:jc w:val="center"/>
        <w:rPr>
          <w:rFonts w:ascii="Arial" w:hAnsi="Arial" w:cs="Arial"/>
          <w:b/>
          <w:sz w:val="72"/>
          <w:szCs w:val="72"/>
        </w:rPr>
      </w:pPr>
      <w:r w:rsidRPr="00F823F5">
        <w:rPr>
          <w:rFonts w:ascii="Arial" w:hAnsi="Arial" w:cs="Arial"/>
          <w:b/>
          <w:sz w:val="72"/>
          <w:szCs w:val="72"/>
        </w:rPr>
        <w:t>Domov pro seniory</w:t>
      </w:r>
    </w:p>
    <w:p w14:paraId="0D58C190" w14:textId="77777777" w:rsidR="00BC2396" w:rsidRPr="00F823F5" w:rsidRDefault="00BC2396" w:rsidP="00074D5A">
      <w:pPr>
        <w:jc w:val="center"/>
        <w:rPr>
          <w:rFonts w:ascii="Arial" w:hAnsi="Arial" w:cs="Arial"/>
          <w:b/>
          <w:sz w:val="32"/>
          <w:szCs w:val="32"/>
        </w:rPr>
      </w:pPr>
    </w:p>
    <w:p w14:paraId="21066C49" w14:textId="77777777" w:rsidR="00086B9B" w:rsidRPr="00F823F5" w:rsidRDefault="00285AD2" w:rsidP="00074D5A">
      <w:pPr>
        <w:jc w:val="center"/>
        <w:rPr>
          <w:rFonts w:ascii="Arial" w:hAnsi="Arial" w:cs="Arial"/>
          <w:b/>
          <w:strike/>
          <w:color w:val="FF0000"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 wp14:anchorId="74EFCD2A" wp14:editId="2E9EC762">
            <wp:simplePos x="0" y="0"/>
            <wp:positionH relativeFrom="margin">
              <wp:align>center</wp:align>
            </wp:positionH>
            <wp:positionV relativeFrom="paragraph">
              <wp:posOffset>553085</wp:posOffset>
            </wp:positionV>
            <wp:extent cx="6656705" cy="4441190"/>
            <wp:effectExtent l="0" t="0" r="0" b="0"/>
            <wp:wrapTight wrapText="bothSides">
              <wp:wrapPolygon edited="0">
                <wp:start x="0" y="0"/>
                <wp:lineTo x="0" y="21495"/>
                <wp:lineTo x="21511" y="21495"/>
                <wp:lineTo x="2151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74DE20" w14:textId="77777777" w:rsidR="00BC2396" w:rsidRPr="00F823F5" w:rsidRDefault="00BC2396" w:rsidP="00BC2396">
      <w:pPr>
        <w:rPr>
          <w:rFonts w:ascii="Arial" w:hAnsi="Arial" w:cs="Arial"/>
          <w:b/>
          <w:sz w:val="56"/>
          <w:szCs w:val="56"/>
        </w:rPr>
      </w:pPr>
    </w:p>
    <w:p w14:paraId="347A2E8B" w14:textId="77777777" w:rsidR="002C236E" w:rsidRPr="00F823F5" w:rsidRDefault="002C236E" w:rsidP="001164C6">
      <w:pPr>
        <w:spacing w:line="360" w:lineRule="auto"/>
        <w:jc w:val="both"/>
        <w:rPr>
          <w:rFonts w:ascii="Arial" w:hAnsi="Arial" w:cs="Arial"/>
          <w:b/>
          <w:szCs w:val="24"/>
        </w:rPr>
      </w:pPr>
    </w:p>
    <w:sdt>
      <w:sdtPr>
        <w:rPr>
          <w:rFonts w:ascii="Arial" w:eastAsiaTheme="minorHAnsi" w:hAnsi="Arial" w:cs="Arial"/>
          <w:b w:val="0"/>
          <w:color w:val="auto"/>
          <w:sz w:val="24"/>
          <w:szCs w:val="22"/>
          <w:lang w:eastAsia="en-US"/>
        </w:rPr>
        <w:id w:val="211771018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E5857D2" w14:textId="77777777" w:rsidR="00950626" w:rsidRPr="00F823F5" w:rsidRDefault="00950626">
          <w:pPr>
            <w:pStyle w:val="Nadpisobsahu"/>
            <w:rPr>
              <w:rFonts w:ascii="Arial" w:eastAsiaTheme="minorHAnsi" w:hAnsi="Arial" w:cs="Arial"/>
              <w:b w:val="0"/>
              <w:color w:val="auto"/>
              <w:sz w:val="24"/>
              <w:szCs w:val="22"/>
              <w:lang w:eastAsia="en-US"/>
            </w:rPr>
          </w:pPr>
        </w:p>
        <w:p w14:paraId="2E2DFE83" w14:textId="77777777" w:rsidR="00365D50" w:rsidRPr="00F823F5" w:rsidRDefault="00365D50">
          <w:pPr>
            <w:pStyle w:val="Nadpisobsahu"/>
            <w:rPr>
              <w:rFonts w:ascii="Arial" w:eastAsiaTheme="minorHAnsi" w:hAnsi="Arial" w:cs="Arial"/>
              <w:b w:val="0"/>
              <w:color w:val="auto"/>
              <w:sz w:val="24"/>
              <w:szCs w:val="22"/>
              <w:lang w:eastAsia="en-US"/>
            </w:rPr>
          </w:pPr>
          <w:r w:rsidRPr="00F823F5">
            <w:rPr>
              <w:rFonts w:ascii="Arial" w:hAnsi="Arial" w:cs="Arial"/>
            </w:rPr>
            <w:t>Obsah:</w:t>
          </w:r>
        </w:p>
        <w:p w14:paraId="3589BEA8" w14:textId="77777777" w:rsidR="00B5299D" w:rsidRPr="00F823F5" w:rsidRDefault="00B5299D" w:rsidP="00B5299D">
          <w:pPr>
            <w:rPr>
              <w:rFonts w:ascii="Arial" w:hAnsi="Arial" w:cs="Arial"/>
              <w:lang w:eastAsia="cs-CZ"/>
            </w:rPr>
          </w:pPr>
        </w:p>
        <w:p w14:paraId="2D526563" w14:textId="1AA1BF8B" w:rsidR="00101E79" w:rsidRDefault="00A831D5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r w:rsidRPr="00F823F5">
            <w:fldChar w:fldCharType="begin"/>
          </w:r>
          <w:r w:rsidR="00365D50" w:rsidRPr="00F823F5">
            <w:instrText xml:space="preserve"> TOC \o "1-3" \h \z \u </w:instrText>
          </w:r>
          <w:r w:rsidRPr="00F823F5">
            <w:fldChar w:fldCharType="separate"/>
          </w:r>
          <w:hyperlink w:anchor="_Toc157667655" w:history="1">
            <w:r w:rsidR="00101E79" w:rsidRPr="004F76F3">
              <w:rPr>
                <w:rStyle w:val="Hypertextovodkaz"/>
              </w:rPr>
              <w:t>Obecné ustanovení</w:t>
            </w:r>
            <w:r w:rsidR="00101E79">
              <w:rPr>
                <w:webHidden/>
              </w:rPr>
              <w:tab/>
            </w:r>
            <w:r w:rsidR="00101E79">
              <w:rPr>
                <w:webHidden/>
              </w:rPr>
              <w:fldChar w:fldCharType="begin"/>
            </w:r>
            <w:r w:rsidR="00101E79">
              <w:rPr>
                <w:webHidden/>
              </w:rPr>
              <w:instrText xml:space="preserve"> PAGEREF _Toc157667655 \h </w:instrText>
            </w:r>
            <w:r w:rsidR="00101E79">
              <w:rPr>
                <w:webHidden/>
              </w:rPr>
            </w:r>
            <w:r w:rsidR="00101E79">
              <w:rPr>
                <w:webHidden/>
              </w:rPr>
              <w:fldChar w:fldCharType="separate"/>
            </w:r>
            <w:r w:rsidR="00101E79">
              <w:rPr>
                <w:webHidden/>
              </w:rPr>
              <w:t>3</w:t>
            </w:r>
            <w:r w:rsidR="00101E79">
              <w:rPr>
                <w:webHidden/>
              </w:rPr>
              <w:fldChar w:fldCharType="end"/>
            </w:r>
          </w:hyperlink>
        </w:p>
        <w:p w14:paraId="4D0846A7" w14:textId="44681732" w:rsidR="00101E79" w:rsidRDefault="00101E79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hyperlink w:anchor="_Toc157667656" w:history="1">
            <w:r w:rsidRPr="004F76F3">
              <w:rPr>
                <w:rStyle w:val="Hypertextovodkaz"/>
              </w:rPr>
              <w:t>Ubytování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_Toc157667656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18B5DA4" w14:textId="5A9A07AD" w:rsidR="00101E79" w:rsidRDefault="00101E79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hyperlink w:anchor="_Toc157667657" w:history="1">
            <w:r w:rsidRPr="004F76F3">
              <w:rPr>
                <w:rStyle w:val="Hypertextovodkaz"/>
              </w:rPr>
              <w:t>Stravování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_Toc157667657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A9448C6" w14:textId="4A837D1A" w:rsidR="00101E79" w:rsidRDefault="00101E79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hyperlink w:anchor="_Toc157667658" w:history="1">
            <w:r w:rsidRPr="004F76F3">
              <w:rPr>
                <w:rStyle w:val="Hypertextovodkaz"/>
              </w:rPr>
              <w:t>Návštěvy v Domově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_Toc157667658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5B8B8DB" w14:textId="3B68B74C" w:rsidR="00101E79" w:rsidRDefault="00101E79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hyperlink w:anchor="_Toc157667659" w:history="1">
            <w:r w:rsidRPr="004F76F3">
              <w:rPr>
                <w:rStyle w:val="Hypertextovodkaz"/>
              </w:rPr>
              <w:t>Stížnosti, připomínky, náměty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_Toc157667659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A989D1A" w14:textId="56D425A8" w:rsidR="00101E79" w:rsidRDefault="00101E79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hyperlink w:anchor="_Toc157667660" w:history="1">
            <w:r w:rsidRPr="004F76F3">
              <w:rPr>
                <w:rStyle w:val="Hypertextovodkaz"/>
              </w:rPr>
              <w:t>Společenský a kulturní život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_Toc157667660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BCFA55E" w14:textId="38F5E66A" w:rsidR="00101E79" w:rsidRDefault="00101E79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hyperlink w:anchor="_Toc157667661" w:history="1">
            <w:r w:rsidRPr="004F76F3">
              <w:rPr>
                <w:rStyle w:val="Hypertextovodkaz"/>
              </w:rPr>
              <w:t>Zdravotní péče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_Toc157667661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807E676" w14:textId="1CD6BF46" w:rsidR="00101E79" w:rsidRDefault="00101E79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hyperlink w:anchor="_Toc157667662" w:history="1">
            <w:r w:rsidRPr="004F76F3">
              <w:rPr>
                <w:rStyle w:val="Hypertextovodkaz"/>
              </w:rPr>
              <w:t>Sociální péče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_Toc157667662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220F224" w14:textId="034F9FE2" w:rsidR="00101E79" w:rsidRDefault="00101E79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hyperlink w:anchor="_Toc157667663" w:history="1">
            <w:r w:rsidRPr="004F76F3">
              <w:rPr>
                <w:rStyle w:val="Hypertextovodkaz"/>
              </w:rPr>
              <w:t>Doba nočního klidu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_Toc157667663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4F62E89" w14:textId="18E6BC43" w:rsidR="00101E79" w:rsidRDefault="00101E79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hyperlink w:anchor="_Toc157667664" w:history="1">
            <w:r w:rsidRPr="004F76F3">
              <w:rPr>
                <w:rStyle w:val="Hypertextovodkaz"/>
              </w:rPr>
              <w:t>Pohyb a pobyt obyvatel mimo Domov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_Toc157667664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3642759" w14:textId="6D90BA04" w:rsidR="00101E79" w:rsidRDefault="00101E79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hyperlink w:anchor="_Toc157667665" w:history="1">
            <w:r w:rsidRPr="004F76F3">
              <w:rPr>
                <w:rStyle w:val="Hypertextovodkaz"/>
              </w:rPr>
              <w:t>Poštovní zásilky, recepce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_Toc157667665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4463230" w14:textId="6FF175D6" w:rsidR="00101E79" w:rsidRDefault="00101E79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hyperlink w:anchor="_Toc157667666" w:history="1">
            <w:r w:rsidRPr="004F76F3">
              <w:rPr>
                <w:rStyle w:val="Hypertextovodkaz"/>
              </w:rPr>
              <w:t>Úschova cenných věcí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_Toc157667666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04001F67" w14:textId="48E33CA6" w:rsidR="00101E79" w:rsidRDefault="00101E79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hyperlink w:anchor="_Toc157667667" w:history="1">
            <w:r w:rsidRPr="004F76F3">
              <w:rPr>
                <w:rStyle w:val="Hypertextovodkaz"/>
              </w:rPr>
              <w:t>Praní prádla, ošacení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_Toc157667667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3C15C3B" w14:textId="052F896C" w:rsidR="00101E79" w:rsidRDefault="00101E79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hyperlink w:anchor="_Toc157667668" w:history="1">
            <w:r w:rsidRPr="004F76F3">
              <w:rPr>
                <w:rStyle w:val="Hypertextovodkaz"/>
              </w:rPr>
              <w:t>Hygiena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_Toc157667668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7BFC048B" w14:textId="2F98C638" w:rsidR="00101E79" w:rsidRDefault="00101E79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hyperlink w:anchor="_Toc157667669" w:history="1">
            <w:r w:rsidRPr="004F76F3">
              <w:rPr>
                <w:rStyle w:val="Hypertextovodkaz"/>
              </w:rPr>
              <w:t>Úklid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_Toc157667669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E4742C8" w14:textId="4CFC46FB" w:rsidR="00101E79" w:rsidRDefault="00101E79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hyperlink w:anchor="_Toc157667670" w:history="1">
            <w:r w:rsidRPr="004F76F3">
              <w:rPr>
                <w:rStyle w:val="Hypertextovodkaz"/>
              </w:rPr>
              <w:t>Domácí zvířata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_Toc157667670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5ED9B6EA" w14:textId="2583E886" w:rsidR="00101E79" w:rsidRDefault="00101E79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hyperlink w:anchor="_Toc157667671" w:history="1">
            <w:r w:rsidRPr="004F76F3">
              <w:rPr>
                <w:rStyle w:val="Hypertextovodkaz"/>
              </w:rPr>
              <w:t>Bezpečnost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_Toc157667671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614B1B0D" w14:textId="33B1FAEE" w:rsidR="00101E79" w:rsidRDefault="00101E79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hyperlink w:anchor="_Toc157667672" w:history="1">
            <w:r w:rsidRPr="004F76F3">
              <w:rPr>
                <w:rStyle w:val="Hypertextovodkaz"/>
              </w:rPr>
              <w:t>Opatření při porušení Domácího řádu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_Toc157667672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959BF15" w14:textId="2DF88C7A" w:rsidR="00101E79" w:rsidRDefault="00101E79">
          <w:pPr>
            <w:pStyle w:val="Obsah1"/>
            <w:rPr>
              <w:rFonts w:asciiTheme="minorHAnsi" w:hAnsiTheme="minorHAnsi" w:cstheme="minorBidi"/>
              <w:b w:val="0"/>
              <w:kern w:val="2"/>
              <w14:ligatures w14:val="standardContextual"/>
            </w:rPr>
          </w:pPr>
          <w:hyperlink w:anchor="_Toc157667673" w:history="1">
            <w:r w:rsidRPr="004F76F3">
              <w:rPr>
                <w:rStyle w:val="Hypertextovodkaz"/>
                <w:rFonts w:eastAsiaTheme="majorEastAsia"/>
              </w:rPr>
              <w:t>Závěrečná ustanovení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_Toc157667673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734AE30B" w14:textId="230437B0" w:rsidR="00882EF8" w:rsidRPr="00F823F5" w:rsidRDefault="00A831D5" w:rsidP="00882EF8">
          <w:pPr>
            <w:rPr>
              <w:rFonts w:ascii="Arial" w:hAnsi="Arial" w:cs="Arial"/>
              <w:bCs/>
            </w:rPr>
          </w:pPr>
          <w:r w:rsidRPr="00F823F5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1AF502D4" w14:textId="77777777" w:rsidR="0018267F" w:rsidRPr="00F823F5" w:rsidRDefault="00882EF8" w:rsidP="00882EF8">
      <w:pPr>
        <w:rPr>
          <w:rFonts w:ascii="Arial" w:hAnsi="Arial" w:cs="Arial"/>
          <w:bCs/>
        </w:rPr>
      </w:pPr>
      <w:r w:rsidRPr="00F823F5">
        <w:rPr>
          <w:rFonts w:ascii="Arial" w:hAnsi="Arial" w:cs="Arial"/>
          <w:szCs w:val="24"/>
        </w:rPr>
        <w:t xml:space="preserve">                    </w:t>
      </w:r>
      <w:r w:rsidR="0018267F" w:rsidRPr="00F823F5">
        <w:rPr>
          <w:rFonts w:ascii="Arial" w:hAnsi="Arial" w:cs="Arial"/>
          <w:szCs w:val="24"/>
        </w:rPr>
        <w:t xml:space="preserve">     </w:t>
      </w:r>
    </w:p>
    <w:p w14:paraId="447A2CCC" w14:textId="77777777" w:rsidR="0060363A" w:rsidRPr="00F823F5" w:rsidRDefault="0060363A" w:rsidP="00365D50">
      <w:pPr>
        <w:pStyle w:val="Nadpis1"/>
        <w:rPr>
          <w:rFonts w:ascii="Arial" w:hAnsi="Arial" w:cs="Arial"/>
        </w:rPr>
      </w:pPr>
    </w:p>
    <w:p w14:paraId="1E156747" w14:textId="77777777" w:rsidR="00270784" w:rsidRPr="00F823F5" w:rsidRDefault="00270784" w:rsidP="00270784">
      <w:pPr>
        <w:rPr>
          <w:rFonts w:ascii="Arial" w:hAnsi="Arial" w:cs="Arial"/>
        </w:rPr>
      </w:pPr>
    </w:p>
    <w:p w14:paraId="3627C81D" w14:textId="77777777" w:rsidR="00270784" w:rsidRPr="00F823F5" w:rsidRDefault="00270784" w:rsidP="00270784">
      <w:pPr>
        <w:rPr>
          <w:rFonts w:ascii="Arial" w:hAnsi="Arial" w:cs="Arial"/>
        </w:rPr>
      </w:pPr>
    </w:p>
    <w:p w14:paraId="2F34D8A7" w14:textId="77777777" w:rsidR="00270784" w:rsidRPr="00F823F5" w:rsidRDefault="00270784" w:rsidP="00270784">
      <w:pPr>
        <w:rPr>
          <w:rFonts w:ascii="Arial" w:hAnsi="Arial" w:cs="Arial"/>
        </w:rPr>
      </w:pPr>
    </w:p>
    <w:p w14:paraId="19684986" w14:textId="77777777" w:rsidR="00270784" w:rsidRPr="00F823F5" w:rsidRDefault="00270784" w:rsidP="00270784">
      <w:pPr>
        <w:rPr>
          <w:rFonts w:ascii="Arial" w:hAnsi="Arial" w:cs="Arial"/>
        </w:rPr>
      </w:pPr>
    </w:p>
    <w:p w14:paraId="50D95EC3" w14:textId="77777777" w:rsidR="00270784" w:rsidRPr="00F823F5" w:rsidRDefault="00270784" w:rsidP="00270784">
      <w:pPr>
        <w:rPr>
          <w:rFonts w:ascii="Arial" w:hAnsi="Arial" w:cs="Arial"/>
        </w:rPr>
      </w:pPr>
    </w:p>
    <w:p w14:paraId="3E154AD0" w14:textId="77777777" w:rsidR="00270784" w:rsidRPr="00F823F5" w:rsidRDefault="00270784" w:rsidP="00270784">
      <w:pPr>
        <w:rPr>
          <w:rFonts w:ascii="Arial" w:hAnsi="Arial" w:cs="Arial"/>
        </w:rPr>
      </w:pPr>
    </w:p>
    <w:p w14:paraId="51E3DD96" w14:textId="77777777" w:rsidR="00270784" w:rsidRPr="00F823F5" w:rsidRDefault="00270784" w:rsidP="00270784">
      <w:pPr>
        <w:rPr>
          <w:rFonts w:ascii="Arial" w:hAnsi="Arial" w:cs="Arial"/>
        </w:rPr>
      </w:pPr>
    </w:p>
    <w:p w14:paraId="2DB89D08" w14:textId="77777777" w:rsidR="00270784" w:rsidRDefault="00270784" w:rsidP="00270784">
      <w:pPr>
        <w:rPr>
          <w:rFonts w:ascii="Arial" w:hAnsi="Arial" w:cs="Arial"/>
        </w:rPr>
      </w:pPr>
    </w:p>
    <w:p w14:paraId="1E6D1812" w14:textId="77777777" w:rsidR="007F5014" w:rsidRPr="00F823F5" w:rsidRDefault="007F5014" w:rsidP="00270784">
      <w:pPr>
        <w:rPr>
          <w:rFonts w:ascii="Arial" w:hAnsi="Arial" w:cs="Arial"/>
        </w:rPr>
      </w:pPr>
    </w:p>
    <w:p w14:paraId="5A412E0C" w14:textId="77777777" w:rsidR="00270784" w:rsidRPr="00F823F5" w:rsidRDefault="00270784" w:rsidP="00270784">
      <w:pPr>
        <w:rPr>
          <w:rFonts w:ascii="Arial" w:hAnsi="Arial" w:cs="Arial"/>
        </w:rPr>
      </w:pPr>
    </w:p>
    <w:p w14:paraId="11907574" w14:textId="77777777" w:rsidR="007F5014" w:rsidRDefault="007F5014" w:rsidP="00365D50">
      <w:pPr>
        <w:pStyle w:val="Nadpis1"/>
        <w:rPr>
          <w:rFonts w:ascii="Arial" w:hAnsi="Arial" w:cs="Arial"/>
          <w:sz w:val="16"/>
          <w:szCs w:val="16"/>
        </w:rPr>
      </w:pPr>
    </w:p>
    <w:p w14:paraId="6DF6969D" w14:textId="77777777" w:rsidR="007F5014" w:rsidRDefault="007F5014" w:rsidP="007F5014"/>
    <w:p w14:paraId="27FCFD12" w14:textId="77777777" w:rsidR="00285AD2" w:rsidRPr="007F5014" w:rsidRDefault="00285AD2" w:rsidP="007F5014"/>
    <w:p w14:paraId="2F857514" w14:textId="77777777" w:rsidR="000D0AC9" w:rsidRPr="00F823F5" w:rsidRDefault="001164C6" w:rsidP="00365D50">
      <w:pPr>
        <w:pStyle w:val="Nadpis1"/>
        <w:rPr>
          <w:rFonts w:ascii="Arial" w:hAnsi="Arial" w:cs="Arial"/>
        </w:rPr>
      </w:pPr>
      <w:bookmarkStart w:id="0" w:name="_Toc157667655"/>
      <w:r w:rsidRPr="00F823F5">
        <w:rPr>
          <w:rFonts w:ascii="Arial" w:hAnsi="Arial" w:cs="Arial"/>
        </w:rPr>
        <w:lastRenderedPageBreak/>
        <w:t>Obecn</w:t>
      </w:r>
      <w:r w:rsidR="002D1A2E" w:rsidRPr="00F823F5">
        <w:rPr>
          <w:rFonts w:ascii="Arial" w:hAnsi="Arial" w:cs="Arial"/>
        </w:rPr>
        <w:t>é</w:t>
      </w:r>
      <w:r w:rsidRPr="00F823F5">
        <w:rPr>
          <w:rFonts w:ascii="Arial" w:hAnsi="Arial" w:cs="Arial"/>
        </w:rPr>
        <w:t xml:space="preserve"> ustanovení</w:t>
      </w:r>
      <w:bookmarkEnd w:id="0"/>
    </w:p>
    <w:p w14:paraId="2DE95C6E" w14:textId="77777777" w:rsidR="00882EF8" w:rsidRPr="00F823F5" w:rsidRDefault="00882EF8" w:rsidP="00882EF8">
      <w:pPr>
        <w:rPr>
          <w:rFonts w:ascii="Arial" w:hAnsi="Arial" w:cs="Arial"/>
        </w:rPr>
      </w:pPr>
    </w:p>
    <w:p w14:paraId="6C8BAB78" w14:textId="77777777" w:rsidR="00882EF8" w:rsidRPr="00F823F5" w:rsidRDefault="00882EF8" w:rsidP="00882EF8">
      <w:pPr>
        <w:spacing w:line="360" w:lineRule="auto"/>
        <w:jc w:val="both"/>
        <w:rPr>
          <w:rFonts w:ascii="Arial" w:hAnsi="Arial" w:cs="Arial"/>
        </w:rPr>
      </w:pPr>
      <w:r w:rsidRPr="00F823F5">
        <w:rPr>
          <w:rFonts w:ascii="Arial" w:hAnsi="Arial" w:cs="Arial"/>
        </w:rPr>
        <w:t>Domácí řád Domov</w:t>
      </w:r>
      <w:r w:rsidR="0002298D" w:rsidRPr="00F823F5">
        <w:rPr>
          <w:rFonts w:ascii="Arial" w:hAnsi="Arial" w:cs="Arial"/>
        </w:rPr>
        <w:t xml:space="preserve">a pro seniory Centra sociální pomoci </w:t>
      </w:r>
      <w:r w:rsidRPr="00F823F5">
        <w:rPr>
          <w:rFonts w:ascii="Arial" w:hAnsi="Arial" w:cs="Arial"/>
        </w:rPr>
        <w:t>města Litomyšl (dále jen „Domov“) upravuje základ</w:t>
      </w:r>
      <w:r w:rsidR="00A27618" w:rsidRPr="00F823F5">
        <w:rPr>
          <w:rFonts w:ascii="Arial" w:hAnsi="Arial" w:cs="Arial"/>
        </w:rPr>
        <w:t>ní pravidla vzájemného soužití O</w:t>
      </w:r>
      <w:r w:rsidRPr="00F823F5">
        <w:rPr>
          <w:rFonts w:ascii="Arial" w:hAnsi="Arial" w:cs="Arial"/>
        </w:rPr>
        <w:t>byvatel D</w:t>
      </w:r>
      <w:r w:rsidR="00A27618" w:rsidRPr="00F823F5">
        <w:rPr>
          <w:rFonts w:ascii="Arial" w:hAnsi="Arial" w:cs="Arial"/>
        </w:rPr>
        <w:t>omova a je závazný pro všechny O</w:t>
      </w:r>
      <w:r w:rsidRPr="00F823F5">
        <w:rPr>
          <w:rFonts w:ascii="Arial" w:hAnsi="Arial" w:cs="Arial"/>
        </w:rPr>
        <w:t>byvatele, zaměstnance a návštěvy v Domově.</w:t>
      </w:r>
    </w:p>
    <w:p w14:paraId="453E0DAF" w14:textId="77777777" w:rsidR="00882EF8" w:rsidRPr="00F823F5" w:rsidRDefault="00882EF8" w:rsidP="00270784">
      <w:pPr>
        <w:spacing w:line="360" w:lineRule="auto"/>
        <w:jc w:val="both"/>
        <w:rPr>
          <w:rFonts w:ascii="Arial" w:hAnsi="Arial" w:cs="Arial"/>
        </w:rPr>
      </w:pPr>
      <w:r w:rsidRPr="00F823F5">
        <w:rPr>
          <w:rFonts w:ascii="Arial" w:hAnsi="Arial" w:cs="Arial"/>
        </w:rPr>
        <w:t xml:space="preserve">Poskytování služeb vychází ze zákona č. 108/2006 Sb., o sociálních službách, </w:t>
      </w:r>
      <w:r w:rsidR="000C0EEA" w:rsidRPr="00F823F5">
        <w:rPr>
          <w:rFonts w:ascii="Arial" w:hAnsi="Arial" w:cs="Arial"/>
        </w:rPr>
        <w:t xml:space="preserve">ve znění pozdějších předpisů, </w:t>
      </w:r>
      <w:r w:rsidRPr="00F823F5">
        <w:rPr>
          <w:rFonts w:ascii="Arial" w:hAnsi="Arial" w:cs="Arial"/>
        </w:rPr>
        <w:t>kde k základním principům patří zachovávat lidskou důstojnost, vy</w:t>
      </w:r>
      <w:r w:rsidR="00A27618" w:rsidRPr="00F823F5">
        <w:rPr>
          <w:rFonts w:ascii="Arial" w:hAnsi="Arial" w:cs="Arial"/>
        </w:rPr>
        <w:t>cházet z individuálních potřeb Obyvatel, působit na O</w:t>
      </w:r>
      <w:r w:rsidRPr="00F823F5">
        <w:rPr>
          <w:rFonts w:ascii="Arial" w:hAnsi="Arial" w:cs="Arial"/>
        </w:rPr>
        <w:t xml:space="preserve">byvatele aktivně a </w:t>
      </w:r>
      <w:r w:rsidR="000C0EEA" w:rsidRPr="00F823F5">
        <w:rPr>
          <w:rFonts w:ascii="Arial" w:hAnsi="Arial" w:cs="Arial"/>
        </w:rPr>
        <w:t xml:space="preserve">podporovat jejich samostatnost. </w:t>
      </w:r>
      <w:r w:rsidRPr="00F823F5">
        <w:rPr>
          <w:rFonts w:ascii="Arial" w:hAnsi="Arial" w:cs="Arial"/>
        </w:rPr>
        <w:t>Domácí řád respek</w:t>
      </w:r>
      <w:r w:rsidR="00A27618" w:rsidRPr="00F823F5">
        <w:rPr>
          <w:rFonts w:ascii="Arial" w:hAnsi="Arial" w:cs="Arial"/>
        </w:rPr>
        <w:t>tuje základní lidská práva O</w:t>
      </w:r>
      <w:r w:rsidR="00C12CA7" w:rsidRPr="00F823F5">
        <w:rPr>
          <w:rFonts w:ascii="Arial" w:hAnsi="Arial" w:cs="Arial"/>
        </w:rPr>
        <w:t>byvatel</w:t>
      </w:r>
      <w:r w:rsidRPr="00F823F5">
        <w:rPr>
          <w:rFonts w:ascii="Arial" w:hAnsi="Arial" w:cs="Arial"/>
        </w:rPr>
        <w:t>, jejich nároky vyplývající z dalších platných obecně závazných právních nore</w:t>
      </w:r>
      <w:r w:rsidR="00270784" w:rsidRPr="00F823F5">
        <w:rPr>
          <w:rFonts w:ascii="Arial" w:hAnsi="Arial" w:cs="Arial"/>
        </w:rPr>
        <w:t>m a pravidla občanského soužití.</w:t>
      </w:r>
    </w:p>
    <w:p w14:paraId="789FCC69" w14:textId="77777777" w:rsidR="000D0AC9" w:rsidRPr="00F823F5" w:rsidRDefault="001164C6" w:rsidP="00365D50">
      <w:pPr>
        <w:pStyle w:val="Nadpis1"/>
        <w:rPr>
          <w:rFonts w:ascii="Arial" w:hAnsi="Arial" w:cs="Arial"/>
        </w:rPr>
      </w:pPr>
      <w:bookmarkStart w:id="1" w:name="_Toc157667656"/>
      <w:r w:rsidRPr="00F823F5">
        <w:rPr>
          <w:rFonts w:ascii="Arial" w:hAnsi="Arial" w:cs="Arial"/>
        </w:rPr>
        <w:t>Ubytování</w:t>
      </w:r>
      <w:bookmarkEnd w:id="1"/>
    </w:p>
    <w:p w14:paraId="2571D02E" w14:textId="77777777" w:rsidR="00270784" w:rsidRPr="00F823F5" w:rsidRDefault="00270784" w:rsidP="000D0AC9">
      <w:pPr>
        <w:spacing w:line="360" w:lineRule="auto"/>
        <w:jc w:val="both"/>
        <w:rPr>
          <w:rFonts w:ascii="Arial" w:hAnsi="Arial" w:cs="Arial"/>
          <w:szCs w:val="24"/>
        </w:rPr>
      </w:pPr>
    </w:p>
    <w:p w14:paraId="1A4C4E41" w14:textId="77777777" w:rsidR="001164C6" w:rsidRDefault="001164C6" w:rsidP="000D0AC9">
      <w:pPr>
        <w:spacing w:line="360" w:lineRule="auto"/>
        <w:jc w:val="both"/>
        <w:rPr>
          <w:rFonts w:ascii="Arial" w:hAnsi="Arial" w:cs="Arial"/>
          <w:szCs w:val="24"/>
        </w:rPr>
      </w:pPr>
      <w:r w:rsidRPr="00F823F5">
        <w:rPr>
          <w:rFonts w:ascii="Arial" w:hAnsi="Arial" w:cs="Arial"/>
          <w:szCs w:val="24"/>
        </w:rPr>
        <w:t xml:space="preserve">Ubytování je v Domově poskytováno dle smlouvy o poskytnutí sociální služby v jednolůžkových, dvoulůžkových, třílůžkových </w:t>
      </w:r>
      <w:r w:rsidR="00BF232A">
        <w:rPr>
          <w:rFonts w:ascii="Arial" w:hAnsi="Arial" w:cs="Arial"/>
          <w:szCs w:val="24"/>
        </w:rPr>
        <w:t>a jednom čtyřlůžkovém pokoji.</w:t>
      </w:r>
      <w:r w:rsidRPr="00F823F5">
        <w:rPr>
          <w:rFonts w:ascii="Arial" w:hAnsi="Arial" w:cs="Arial"/>
          <w:szCs w:val="24"/>
        </w:rPr>
        <w:t xml:space="preserve"> </w:t>
      </w:r>
      <w:r w:rsidR="00BF232A">
        <w:rPr>
          <w:rFonts w:ascii="Arial" w:hAnsi="Arial" w:cs="Arial"/>
          <w:szCs w:val="24"/>
        </w:rPr>
        <w:t>Pokoje</w:t>
      </w:r>
      <w:r w:rsidR="00BF232A" w:rsidRPr="00F823F5">
        <w:rPr>
          <w:rFonts w:ascii="Arial" w:hAnsi="Arial" w:cs="Arial"/>
          <w:szCs w:val="24"/>
        </w:rPr>
        <w:t xml:space="preserve"> </w:t>
      </w:r>
      <w:r w:rsidRPr="00F823F5">
        <w:rPr>
          <w:rFonts w:ascii="Arial" w:hAnsi="Arial" w:cs="Arial"/>
          <w:szCs w:val="24"/>
        </w:rPr>
        <w:t>jsou vybaveny základní</w:t>
      </w:r>
      <w:r w:rsidR="000D0AC9" w:rsidRPr="00F823F5">
        <w:rPr>
          <w:rFonts w:ascii="Arial" w:hAnsi="Arial" w:cs="Arial"/>
          <w:szCs w:val="24"/>
        </w:rPr>
        <w:t xml:space="preserve">m nábytkem. Po dohodě </w:t>
      </w:r>
      <w:r w:rsidR="00170B90" w:rsidRPr="00F823F5">
        <w:rPr>
          <w:rFonts w:ascii="Arial" w:hAnsi="Arial" w:cs="Arial"/>
          <w:szCs w:val="24"/>
        </w:rPr>
        <w:t>s</w:t>
      </w:r>
      <w:r w:rsidR="004E35FC" w:rsidRPr="00F823F5">
        <w:rPr>
          <w:rFonts w:ascii="Arial" w:hAnsi="Arial" w:cs="Arial"/>
          <w:szCs w:val="24"/>
        </w:rPr>
        <w:t xml:space="preserve"> Domovem </w:t>
      </w:r>
      <w:r w:rsidRPr="00F823F5">
        <w:rPr>
          <w:rFonts w:ascii="Arial" w:hAnsi="Arial" w:cs="Arial"/>
          <w:szCs w:val="24"/>
        </w:rPr>
        <w:t xml:space="preserve">je možné si pokoj dovybavit vlastními věcmi </w:t>
      </w:r>
      <w:r w:rsidRPr="00F823F5">
        <w:rPr>
          <w:rFonts w:ascii="Arial" w:hAnsi="Arial" w:cs="Arial"/>
          <w:color w:val="000000" w:themeColor="text1"/>
          <w:szCs w:val="24"/>
        </w:rPr>
        <w:t>(</w:t>
      </w:r>
      <w:r w:rsidR="00994444" w:rsidRPr="00F823F5">
        <w:rPr>
          <w:rFonts w:ascii="Arial" w:hAnsi="Arial" w:cs="Arial"/>
          <w:color w:val="000000" w:themeColor="text1"/>
          <w:szCs w:val="24"/>
        </w:rPr>
        <w:t xml:space="preserve">elektrospotřebiči: </w:t>
      </w:r>
      <w:r w:rsidRPr="00F823F5">
        <w:rPr>
          <w:rFonts w:ascii="Arial" w:hAnsi="Arial" w:cs="Arial"/>
          <w:color w:val="000000" w:themeColor="text1"/>
          <w:szCs w:val="24"/>
        </w:rPr>
        <w:t xml:space="preserve">televizor, </w:t>
      </w:r>
      <w:r w:rsidR="001F3FCB" w:rsidRPr="00F823F5">
        <w:rPr>
          <w:rFonts w:ascii="Arial" w:hAnsi="Arial" w:cs="Arial"/>
          <w:color w:val="000000" w:themeColor="text1"/>
          <w:szCs w:val="24"/>
        </w:rPr>
        <w:t>rádio</w:t>
      </w:r>
      <w:r w:rsidR="00994444" w:rsidRPr="00F823F5">
        <w:rPr>
          <w:rFonts w:ascii="Arial" w:hAnsi="Arial" w:cs="Arial"/>
          <w:color w:val="000000" w:themeColor="text1"/>
          <w:szCs w:val="24"/>
        </w:rPr>
        <w:t xml:space="preserve"> apod. nebo drobným nábytkem:</w:t>
      </w:r>
      <w:r w:rsidRPr="00F823F5">
        <w:rPr>
          <w:rFonts w:ascii="Arial" w:hAnsi="Arial" w:cs="Arial"/>
          <w:color w:val="000000" w:themeColor="text1"/>
          <w:szCs w:val="24"/>
        </w:rPr>
        <w:t xml:space="preserve"> nástěnná </w:t>
      </w:r>
      <w:r w:rsidR="001F3FCB" w:rsidRPr="00F823F5">
        <w:rPr>
          <w:rFonts w:ascii="Arial" w:hAnsi="Arial" w:cs="Arial"/>
          <w:color w:val="000000" w:themeColor="text1"/>
          <w:szCs w:val="24"/>
        </w:rPr>
        <w:t>polička</w:t>
      </w:r>
      <w:r w:rsidR="004E69EA" w:rsidRPr="00F823F5">
        <w:rPr>
          <w:rFonts w:ascii="Arial" w:hAnsi="Arial" w:cs="Arial"/>
          <w:color w:val="000000" w:themeColor="text1"/>
          <w:szCs w:val="24"/>
        </w:rPr>
        <w:t xml:space="preserve"> apod.</w:t>
      </w:r>
      <w:r w:rsidRPr="00F823F5">
        <w:rPr>
          <w:rFonts w:ascii="Arial" w:hAnsi="Arial" w:cs="Arial"/>
          <w:color w:val="000000" w:themeColor="text1"/>
          <w:szCs w:val="24"/>
        </w:rPr>
        <w:t xml:space="preserve">). </w:t>
      </w:r>
      <w:r w:rsidRPr="00F823F5">
        <w:rPr>
          <w:rFonts w:ascii="Arial" w:hAnsi="Arial" w:cs="Arial"/>
          <w:szCs w:val="24"/>
        </w:rPr>
        <w:t>Možnosti vybavení vlastním nábytkem jsou omeze</w:t>
      </w:r>
      <w:r w:rsidR="009200FF" w:rsidRPr="00F823F5">
        <w:rPr>
          <w:rFonts w:ascii="Arial" w:hAnsi="Arial" w:cs="Arial"/>
          <w:szCs w:val="24"/>
        </w:rPr>
        <w:t xml:space="preserve">né prostorem konkrétního pokoje. </w:t>
      </w:r>
    </w:p>
    <w:p w14:paraId="7C62C969" w14:textId="77777777" w:rsidR="00080F3B" w:rsidRPr="00F823F5" w:rsidRDefault="00080F3B" w:rsidP="000D0AC9">
      <w:pPr>
        <w:spacing w:line="360" w:lineRule="auto"/>
        <w:jc w:val="both"/>
        <w:rPr>
          <w:rFonts w:ascii="Arial" w:hAnsi="Arial" w:cs="Arial"/>
          <w:b/>
          <w:strike/>
          <w:color w:val="FF0000"/>
          <w:sz w:val="28"/>
          <w:szCs w:val="28"/>
        </w:rPr>
      </w:pPr>
    </w:p>
    <w:p w14:paraId="74D5AB04" w14:textId="77777777" w:rsidR="00080F3B" w:rsidRPr="00F823F5" w:rsidDel="00080F3B" w:rsidRDefault="00080F3B" w:rsidP="00080F3B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025AA" w:rsidDel="00080F3B">
        <w:rPr>
          <w:rFonts w:ascii="Arial" w:hAnsi="Arial" w:cs="Arial"/>
          <w:color w:val="000000" w:themeColor="text1"/>
          <w:szCs w:val="24"/>
        </w:rPr>
        <w:t xml:space="preserve">Obyvatel má možnost používat </w:t>
      </w:r>
      <w:r w:rsidR="00966BBF" w:rsidRPr="002025AA">
        <w:rPr>
          <w:rFonts w:ascii="Arial" w:hAnsi="Arial" w:cs="Arial"/>
          <w:color w:val="000000" w:themeColor="text1"/>
          <w:szCs w:val="24"/>
        </w:rPr>
        <w:t xml:space="preserve">pouze </w:t>
      </w:r>
      <w:r w:rsidRPr="002025AA" w:rsidDel="00080F3B">
        <w:rPr>
          <w:rFonts w:ascii="Arial" w:hAnsi="Arial" w:cs="Arial"/>
          <w:color w:val="000000" w:themeColor="text1"/>
          <w:szCs w:val="24"/>
        </w:rPr>
        <w:t>schválené soukromé elektrospotřebiče.</w:t>
      </w:r>
      <w:r w:rsidRPr="002025AA" w:rsidDel="00080F3B">
        <w:rPr>
          <w:rFonts w:ascii="Arial" w:hAnsi="Arial" w:cs="Arial"/>
          <w:color w:val="FF0000"/>
          <w:szCs w:val="24"/>
        </w:rPr>
        <w:t xml:space="preserve"> </w:t>
      </w:r>
      <w:r w:rsidRPr="002025AA" w:rsidDel="00080F3B">
        <w:rPr>
          <w:rFonts w:ascii="Arial" w:hAnsi="Arial" w:cs="Arial"/>
          <w:szCs w:val="24"/>
        </w:rPr>
        <w:t xml:space="preserve">Elektrospotřebiče musí odpovídat bezpečnostním předpisům. Každý Obyvatel Domova je </w:t>
      </w:r>
      <w:r w:rsidRPr="002025AA" w:rsidDel="00080F3B">
        <w:rPr>
          <w:rFonts w:ascii="Arial" w:hAnsi="Arial" w:cs="Arial"/>
          <w:color w:val="000000" w:themeColor="text1"/>
          <w:szCs w:val="24"/>
        </w:rPr>
        <w:t xml:space="preserve">povinen předkládat své elektrospotřebiče k pravidelným elektro </w:t>
      </w:r>
      <w:r w:rsidRPr="00D71396" w:rsidDel="00080F3B">
        <w:rPr>
          <w:rFonts w:ascii="Arial" w:hAnsi="Arial" w:cs="Arial"/>
          <w:color w:val="000000" w:themeColor="text1"/>
          <w:szCs w:val="24"/>
        </w:rPr>
        <w:t>revizím</w:t>
      </w:r>
      <w:r w:rsidR="002025AA" w:rsidRPr="00D71396">
        <w:rPr>
          <w:rFonts w:ascii="Arial" w:hAnsi="Arial" w:cs="Arial"/>
          <w:color w:val="000000" w:themeColor="text1"/>
          <w:szCs w:val="24"/>
        </w:rPr>
        <w:t xml:space="preserve"> (1x ročně)</w:t>
      </w:r>
      <w:r w:rsidR="0094061B" w:rsidRPr="00D71396">
        <w:rPr>
          <w:rFonts w:ascii="Arial" w:hAnsi="Arial" w:cs="Arial"/>
          <w:color w:val="000000" w:themeColor="text1"/>
          <w:szCs w:val="24"/>
        </w:rPr>
        <w:t>. Může k tomu využít hromadné akce autorizovanou externí firmou v CSP</w:t>
      </w:r>
      <w:r w:rsidRPr="00D71396" w:rsidDel="00080F3B">
        <w:rPr>
          <w:rFonts w:ascii="Arial" w:hAnsi="Arial" w:cs="Arial"/>
          <w:color w:val="000000" w:themeColor="text1"/>
          <w:szCs w:val="24"/>
        </w:rPr>
        <w:t>,</w:t>
      </w:r>
      <w:r w:rsidR="0094061B" w:rsidRPr="00D71396">
        <w:rPr>
          <w:rFonts w:ascii="Arial" w:hAnsi="Arial" w:cs="Arial"/>
          <w:color w:val="000000" w:themeColor="text1"/>
          <w:szCs w:val="24"/>
        </w:rPr>
        <w:t xml:space="preserve"> která probíhá pravidelně 1x v roce. N</w:t>
      </w:r>
      <w:r w:rsidRPr="00D71396" w:rsidDel="00080F3B">
        <w:rPr>
          <w:rFonts w:ascii="Arial" w:hAnsi="Arial" w:cs="Arial"/>
          <w:color w:val="000000" w:themeColor="text1"/>
          <w:szCs w:val="24"/>
        </w:rPr>
        <w:t>áklady na revize elektrospotřebiče si hradí Obyvatel,</w:t>
      </w:r>
      <w:r w:rsidRPr="002025AA" w:rsidDel="00080F3B">
        <w:rPr>
          <w:rFonts w:ascii="Arial" w:hAnsi="Arial" w:cs="Arial"/>
          <w:color w:val="000000" w:themeColor="text1"/>
          <w:szCs w:val="24"/>
        </w:rPr>
        <w:t xml:space="preserve"> dle Ceníku fakultativních činností.</w:t>
      </w:r>
      <w:r w:rsidR="002002D3" w:rsidRPr="002025AA">
        <w:rPr>
          <w:rFonts w:ascii="Arial" w:hAnsi="Arial" w:cs="Arial"/>
          <w:color w:val="000000" w:themeColor="text1"/>
          <w:szCs w:val="24"/>
        </w:rPr>
        <w:t xml:space="preserve"> </w:t>
      </w:r>
      <w:r w:rsidRPr="002025AA" w:rsidDel="00080F3B">
        <w:rPr>
          <w:rFonts w:ascii="Arial" w:hAnsi="Arial" w:cs="Arial"/>
          <w:color w:val="000000" w:themeColor="text1"/>
          <w:szCs w:val="24"/>
        </w:rPr>
        <w:t xml:space="preserve">Bez revize odborného pracovníka lze používat okamžitě pouze nové přístroje, max. </w:t>
      </w:r>
      <w:r w:rsidR="004A4F07" w:rsidRPr="002025AA">
        <w:rPr>
          <w:rFonts w:ascii="Arial" w:hAnsi="Arial" w:cs="Arial"/>
          <w:color w:val="000000" w:themeColor="text1"/>
          <w:szCs w:val="24"/>
        </w:rPr>
        <w:t xml:space="preserve">24 </w:t>
      </w:r>
      <w:r w:rsidR="00966BBF" w:rsidRPr="002025AA">
        <w:rPr>
          <w:rFonts w:ascii="Arial" w:hAnsi="Arial" w:cs="Arial"/>
          <w:color w:val="000000" w:themeColor="text1"/>
          <w:szCs w:val="24"/>
        </w:rPr>
        <w:t xml:space="preserve"> </w:t>
      </w:r>
      <w:r w:rsidRPr="002025AA" w:rsidDel="00080F3B">
        <w:rPr>
          <w:rFonts w:ascii="Arial" w:hAnsi="Arial" w:cs="Arial"/>
          <w:color w:val="000000" w:themeColor="text1"/>
          <w:szCs w:val="24"/>
        </w:rPr>
        <w:t>měsíců staré – nutno doložit stáří přístroje  fakturou</w:t>
      </w:r>
      <w:r w:rsidR="004A4F07" w:rsidRPr="002025AA">
        <w:rPr>
          <w:rFonts w:ascii="Arial" w:hAnsi="Arial" w:cs="Arial"/>
          <w:color w:val="000000" w:themeColor="text1"/>
          <w:szCs w:val="24"/>
        </w:rPr>
        <w:t>, případně čestným prohlášením</w:t>
      </w:r>
      <w:r w:rsidRPr="002025AA" w:rsidDel="00080F3B">
        <w:rPr>
          <w:rFonts w:ascii="Arial" w:hAnsi="Arial" w:cs="Arial"/>
          <w:color w:val="000000" w:themeColor="text1"/>
          <w:szCs w:val="24"/>
        </w:rPr>
        <w:t>. Na starší je nezbytné doložit revizi</w:t>
      </w:r>
      <w:r w:rsidR="0094061B" w:rsidRPr="002025AA">
        <w:rPr>
          <w:rFonts w:ascii="Arial" w:hAnsi="Arial" w:cs="Arial"/>
          <w:color w:val="000000" w:themeColor="text1"/>
          <w:szCs w:val="24"/>
        </w:rPr>
        <w:t xml:space="preserve">, kterou si mimo termín hromadné akce musí zajistit </w:t>
      </w:r>
      <w:r w:rsidR="0098644A">
        <w:rPr>
          <w:rFonts w:ascii="Arial" w:hAnsi="Arial" w:cs="Arial"/>
          <w:color w:val="000000" w:themeColor="text1"/>
          <w:szCs w:val="24"/>
        </w:rPr>
        <w:t>Obyvatel</w:t>
      </w:r>
      <w:r w:rsidR="0094061B" w:rsidRPr="002025AA">
        <w:rPr>
          <w:rFonts w:ascii="Arial" w:hAnsi="Arial" w:cs="Arial"/>
          <w:color w:val="000000" w:themeColor="text1"/>
          <w:szCs w:val="24"/>
        </w:rPr>
        <w:t>.</w:t>
      </w:r>
      <w:r w:rsidR="0094061B">
        <w:rPr>
          <w:rFonts w:ascii="Arial" w:hAnsi="Arial" w:cs="Arial"/>
          <w:color w:val="000000" w:themeColor="text1"/>
          <w:szCs w:val="24"/>
        </w:rPr>
        <w:t xml:space="preserve"> </w:t>
      </w:r>
    </w:p>
    <w:p w14:paraId="440EAB9E" w14:textId="77777777" w:rsidR="000D0AC9" w:rsidRPr="00F823F5" w:rsidRDefault="001164C6" w:rsidP="001164C6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szCs w:val="24"/>
        </w:rPr>
        <w:t xml:space="preserve">Vlastní televizor </w:t>
      </w:r>
      <w:r w:rsidR="000D0AC9" w:rsidRPr="00F823F5">
        <w:rPr>
          <w:rFonts w:ascii="Arial" w:hAnsi="Arial" w:cs="Arial"/>
          <w:szCs w:val="24"/>
        </w:rPr>
        <w:t>je možný</w:t>
      </w:r>
      <w:r w:rsidRPr="00F823F5">
        <w:rPr>
          <w:rFonts w:ascii="Arial" w:hAnsi="Arial" w:cs="Arial"/>
          <w:szCs w:val="24"/>
        </w:rPr>
        <w:t xml:space="preserve"> pouze </w:t>
      </w:r>
      <w:r w:rsidRPr="00F823F5">
        <w:rPr>
          <w:rFonts w:ascii="Arial" w:hAnsi="Arial" w:cs="Arial"/>
          <w:color w:val="000000" w:themeColor="text1"/>
          <w:szCs w:val="24"/>
        </w:rPr>
        <w:t>s plochou obrazovkou</w:t>
      </w:r>
      <w:r w:rsidR="001703C5">
        <w:rPr>
          <w:rFonts w:ascii="Arial" w:hAnsi="Arial" w:cs="Arial"/>
          <w:color w:val="000000" w:themeColor="text1"/>
          <w:szCs w:val="24"/>
        </w:rPr>
        <w:t xml:space="preserve">, stanoveného rozměru a </w:t>
      </w:r>
      <w:r w:rsidR="00080F3B">
        <w:rPr>
          <w:rFonts w:ascii="Arial" w:hAnsi="Arial" w:cs="Arial"/>
          <w:color w:val="000000" w:themeColor="text1"/>
          <w:szCs w:val="24"/>
        </w:rPr>
        <w:t>hmotnosti</w:t>
      </w:r>
      <w:r w:rsidRPr="00F823F5">
        <w:rPr>
          <w:rFonts w:ascii="Arial" w:hAnsi="Arial" w:cs="Arial"/>
          <w:color w:val="000000" w:themeColor="text1"/>
          <w:szCs w:val="24"/>
        </w:rPr>
        <w:t xml:space="preserve"> (omezení </w:t>
      </w:r>
      <w:r w:rsidR="00E9215B" w:rsidRPr="00F823F5">
        <w:rPr>
          <w:rFonts w:ascii="Arial" w:hAnsi="Arial" w:cs="Arial"/>
          <w:color w:val="000000" w:themeColor="text1"/>
          <w:szCs w:val="24"/>
        </w:rPr>
        <w:t xml:space="preserve">je </w:t>
      </w:r>
      <w:r w:rsidRPr="00F823F5">
        <w:rPr>
          <w:rFonts w:ascii="Arial" w:hAnsi="Arial" w:cs="Arial"/>
          <w:color w:val="000000" w:themeColor="text1"/>
          <w:szCs w:val="24"/>
        </w:rPr>
        <w:t>z důvodů prostorových možností pokojů)</w:t>
      </w:r>
      <w:r w:rsidR="000D0AC9" w:rsidRPr="00F823F5">
        <w:rPr>
          <w:rFonts w:ascii="Arial" w:hAnsi="Arial" w:cs="Arial"/>
          <w:color w:val="000000" w:themeColor="text1"/>
          <w:szCs w:val="24"/>
        </w:rPr>
        <w:t>.</w:t>
      </w:r>
      <w:r w:rsidR="001703C5">
        <w:rPr>
          <w:rFonts w:ascii="Arial" w:hAnsi="Arial" w:cs="Arial"/>
          <w:color w:val="000000" w:themeColor="text1"/>
          <w:szCs w:val="24"/>
        </w:rPr>
        <w:t xml:space="preserve"> </w:t>
      </w:r>
      <w:r w:rsidR="00511D9A">
        <w:rPr>
          <w:rFonts w:ascii="Arial" w:hAnsi="Arial" w:cs="Arial"/>
          <w:color w:val="000000" w:themeColor="text1"/>
          <w:szCs w:val="24"/>
        </w:rPr>
        <w:t xml:space="preserve"> Je nezbytné </w:t>
      </w:r>
      <w:r w:rsidR="00080F3B">
        <w:rPr>
          <w:rFonts w:ascii="Arial" w:hAnsi="Arial" w:cs="Arial"/>
          <w:color w:val="000000" w:themeColor="text1"/>
          <w:szCs w:val="24"/>
        </w:rPr>
        <w:t xml:space="preserve">před výběrem typu </w:t>
      </w:r>
      <w:r w:rsidR="00511D9A">
        <w:rPr>
          <w:rFonts w:ascii="Arial" w:hAnsi="Arial" w:cs="Arial"/>
          <w:color w:val="000000" w:themeColor="text1"/>
          <w:szCs w:val="24"/>
        </w:rPr>
        <w:t xml:space="preserve">konzultovat se sociálním pracovníkem. </w:t>
      </w:r>
      <w:r w:rsidR="009E5C39">
        <w:rPr>
          <w:rFonts w:ascii="Arial" w:hAnsi="Arial" w:cs="Arial"/>
          <w:color w:val="000000" w:themeColor="text1"/>
          <w:szCs w:val="24"/>
        </w:rPr>
        <w:t>N</w:t>
      </w:r>
      <w:r w:rsidR="000D0AC9" w:rsidRPr="00F823F5">
        <w:rPr>
          <w:rFonts w:ascii="Arial" w:hAnsi="Arial" w:cs="Arial"/>
          <w:color w:val="000000" w:themeColor="text1"/>
          <w:szCs w:val="24"/>
        </w:rPr>
        <w:t xml:space="preserve">a vícelůžkových pokojích jsou </w:t>
      </w:r>
      <w:r w:rsidR="000D0AC9" w:rsidRPr="00F823F5">
        <w:rPr>
          <w:rFonts w:ascii="Arial" w:hAnsi="Arial" w:cs="Arial"/>
          <w:color w:val="000000" w:themeColor="text1"/>
          <w:szCs w:val="24"/>
        </w:rPr>
        <w:lastRenderedPageBreak/>
        <w:t>navíc nutná sluchátka, aby nebyli rušeni os</w:t>
      </w:r>
      <w:r w:rsidR="00383124" w:rsidRPr="00F823F5">
        <w:rPr>
          <w:rFonts w:ascii="Arial" w:hAnsi="Arial" w:cs="Arial"/>
          <w:color w:val="000000" w:themeColor="text1"/>
          <w:szCs w:val="24"/>
        </w:rPr>
        <w:t>t</w:t>
      </w:r>
      <w:r w:rsidR="002D1A2E" w:rsidRPr="00F823F5">
        <w:rPr>
          <w:rFonts w:ascii="Arial" w:hAnsi="Arial" w:cs="Arial"/>
          <w:color w:val="000000" w:themeColor="text1"/>
          <w:szCs w:val="24"/>
        </w:rPr>
        <w:t>atní spolubydlící</w:t>
      </w:r>
      <w:r w:rsidRPr="00F823F5">
        <w:rPr>
          <w:rFonts w:ascii="Arial" w:hAnsi="Arial" w:cs="Arial"/>
          <w:color w:val="000000" w:themeColor="text1"/>
          <w:szCs w:val="24"/>
        </w:rPr>
        <w:t xml:space="preserve">. </w:t>
      </w:r>
      <w:r w:rsidR="004E69EA" w:rsidRPr="00F823F5">
        <w:rPr>
          <w:rFonts w:ascii="Arial" w:hAnsi="Arial" w:cs="Arial"/>
          <w:color w:val="000000" w:themeColor="text1"/>
          <w:szCs w:val="24"/>
        </w:rPr>
        <w:t>Montáž</w:t>
      </w:r>
      <w:r w:rsidR="000D0AC9" w:rsidRPr="00F823F5">
        <w:rPr>
          <w:rFonts w:ascii="Arial" w:hAnsi="Arial" w:cs="Arial"/>
          <w:color w:val="000000" w:themeColor="text1"/>
          <w:szCs w:val="24"/>
        </w:rPr>
        <w:t xml:space="preserve"> </w:t>
      </w:r>
      <w:r w:rsidR="004E69EA" w:rsidRPr="00F823F5">
        <w:rPr>
          <w:rFonts w:ascii="Arial" w:hAnsi="Arial" w:cs="Arial"/>
          <w:color w:val="000000" w:themeColor="text1"/>
          <w:szCs w:val="24"/>
        </w:rPr>
        <w:t xml:space="preserve">televize </w:t>
      </w:r>
      <w:r w:rsidR="00080F3B">
        <w:rPr>
          <w:rFonts w:ascii="Arial" w:hAnsi="Arial" w:cs="Arial"/>
          <w:color w:val="000000" w:themeColor="text1"/>
          <w:szCs w:val="24"/>
        </w:rPr>
        <w:t xml:space="preserve">zajišťuje pracovník CSP za náklady stanovené v </w:t>
      </w:r>
      <w:r w:rsidR="00FD183D" w:rsidRPr="00F823F5">
        <w:rPr>
          <w:rFonts w:ascii="Arial" w:hAnsi="Arial" w:cs="Arial"/>
          <w:color w:val="000000" w:themeColor="text1"/>
          <w:szCs w:val="24"/>
        </w:rPr>
        <w:t>C</w:t>
      </w:r>
      <w:r w:rsidR="00E9215B" w:rsidRPr="00F823F5">
        <w:rPr>
          <w:rFonts w:ascii="Arial" w:hAnsi="Arial" w:cs="Arial"/>
          <w:color w:val="000000" w:themeColor="text1"/>
          <w:szCs w:val="24"/>
        </w:rPr>
        <w:t>eníku fakultativních činností</w:t>
      </w:r>
      <w:r w:rsidR="000D0AC9" w:rsidRPr="00F823F5">
        <w:rPr>
          <w:rFonts w:ascii="Arial" w:hAnsi="Arial" w:cs="Arial"/>
          <w:color w:val="000000" w:themeColor="text1"/>
          <w:szCs w:val="24"/>
        </w:rPr>
        <w:t xml:space="preserve">. </w:t>
      </w:r>
    </w:p>
    <w:p w14:paraId="01DAAD49" w14:textId="77777777" w:rsidR="009E5C39" w:rsidRDefault="004E69EA" w:rsidP="001164C6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>Telekomunikační poplatky vůči České televizi a Českému rozhlasu za používání vlastních televizních a r</w:t>
      </w:r>
      <w:r w:rsidR="00FD183D" w:rsidRPr="00F823F5">
        <w:rPr>
          <w:rFonts w:ascii="Arial" w:hAnsi="Arial" w:cs="Arial"/>
          <w:color w:val="000000" w:themeColor="text1"/>
          <w:szCs w:val="24"/>
        </w:rPr>
        <w:t>ozhlasových přijímačů si hradí O</w:t>
      </w:r>
      <w:r w:rsidRPr="00F823F5">
        <w:rPr>
          <w:rFonts w:ascii="Arial" w:hAnsi="Arial" w:cs="Arial"/>
          <w:color w:val="000000" w:themeColor="text1"/>
          <w:szCs w:val="24"/>
        </w:rPr>
        <w:t xml:space="preserve">byvatel ze svých finančních prostředků a odpovídá za jejich přihlášení. </w:t>
      </w:r>
      <w:bookmarkStart w:id="2" w:name="OLE_LINK7"/>
    </w:p>
    <w:bookmarkEnd w:id="2"/>
    <w:p w14:paraId="3D3677AD" w14:textId="77777777" w:rsidR="00994444" w:rsidRPr="00F823F5" w:rsidRDefault="00994444" w:rsidP="001164C6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6D99FD7E" w14:textId="77777777" w:rsidR="00A30CE6" w:rsidRPr="00DA55A1" w:rsidRDefault="001D4B6E" w:rsidP="001164C6">
      <w:pPr>
        <w:spacing w:line="360" w:lineRule="auto"/>
        <w:jc w:val="both"/>
        <w:rPr>
          <w:rFonts w:ascii="Arial" w:hAnsi="Arial" w:cs="Arial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>Domov může O</w:t>
      </w:r>
      <w:r w:rsidR="001164C6" w:rsidRPr="00F823F5">
        <w:rPr>
          <w:rFonts w:ascii="Arial" w:hAnsi="Arial" w:cs="Arial"/>
          <w:color w:val="000000" w:themeColor="text1"/>
          <w:szCs w:val="24"/>
        </w:rPr>
        <w:t>byvatele v průběhu poskytované s</w:t>
      </w:r>
      <w:r w:rsidR="00E40771" w:rsidRPr="00F823F5">
        <w:rPr>
          <w:rFonts w:ascii="Arial" w:hAnsi="Arial" w:cs="Arial"/>
          <w:color w:val="000000" w:themeColor="text1"/>
          <w:szCs w:val="24"/>
        </w:rPr>
        <w:t xml:space="preserve">lužby přestěhovat na jiný pokoj </w:t>
      </w:r>
      <w:r w:rsidR="00C866D5" w:rsidRPr="00F823F5">
        <w:rPr>
          <w:rFonts w:ascii="Arial" w:hAnsi="Arial" w:cs="Arial"/>
          <w:color w:val="000000" w:themeColor="text1"/>
          <w:szCs w:val="24"/>
        </w:rPr>
        <w:t xml:space="preserve">po předchozím projednání a </w:t>
      </w:r>
      <w:r w:rsidR="001164C6" w:rsidRPr="00F823F5">
        <w:rPr>
          <w:rFonts w:ascii="Arial" w:hAnsi="Arial" w:cs="Arial"/>
          <w:color w:val="000000" w:themeColor="text1"/>
          <w:szCs w:val="24"/>
        </w:rPr>
        <w:t>pouze s jeho souhlasem, t</w:t>
      </w:r>
      <w:r w:rsidR="00515884" w:rsidRPr="00F823F5">
        <w:rPr>
          <w:rFonts w:ascii="Arial" w:hAnsi="Arial" w:cs="Arial"/>
          <w:color w:val="000000" w:themeColor="text1"/>
          <w:szCs w:val="24"/>
        </w:rPr>
        <w:t>o neplatí v případě, dojde-li k závažné</w:t>
      </w:r>
      <w:r w:rsidR="001164C6" w:rsidRPr="00F823F5">
        <w:rPr>
          <w:rFonts w:ascii="Arial" w:hAnsi="Arial" w:cs="Arial"/>
          <w:color w:val="000000" w:themeColor="text1"/>
          <w:szCs w:val="24"/>
        </w:rPr>
        <w:t xml:space="preserve"> zm</w:t>
      </w:r>
      <w:r w:rsidR="00FD183D" w:rsidRPr="00F823F5">
        <w:rPr>
          <w:rFonts w:ascii="Arial" w:hAnsi="Arial" w:cs="Arial"/>
          <w:color w:val="000000" w:themeColor="text1"/>
          <w:szCs w:val="24"/>
        </w:rPr>
        <w:t>ěně zdravotního stavu O</w:t>
      </w:r>
      <w:r w:rsidR="009200FF" w:rsidRPr="00F823F5">
        <w:rPr>
          <w:rFonts w:ascii="Arial" w:hAnsi="Arial" w:cs="Arial"/>
          <w:color w:val="000000" w:themeColor="text1"/>
          <w:szCs w:val="24"/>
        </w:rPr>
        <w:t xml:space="preserve">byvatele, </w:t>
      </w:r>
      <w:r w:rsidR="00515884" w:rsidRPr="00F823F5">
        <w:rPr>
          <w:rFonts w:ascii="Arial" w:hAnsi="Arial" w:cs="Arial"/>
          <w:color w:val="000000" w:themeColor="text1"/>
          <w:szCs w:val="24"/>
        </w:rPr>
        <w:t>kdy přestěhování indikuje lékař</w:t>
      </w:r>
      <w:r w:rsidR="00A30CE6" w:rsidRPr="00F823F5">
        <w:rPr>
          <w:rFonts w:ascii="Arial" w:hAnsi="Arial" w:cs="Arial"/>
          <w:color w:val="000000" w:themeColor="text1"/>
          <w:szCs w:val="24"/>
        </w:rPr>
        <w:t xml:space="preserve"> a</w:t>
      </w:r>
      <w:r w:rsidR="00FD183D" w:rsidRPr="00F823F5">
        <w:rPr>
          <w:rFonts w:ascii="Arial" w:hAnsi="Arial" w:cs="Arial"/>
          <w:color w:val="000000" w:themeColor="text1"/>
          <w:szCs w:val="24"/>
        </w:rPr>
        <w:t xml:space="preserve"> dále v případě, kdy stěhování O</w:t>
      </w:r>
      <w:r w:rsidR="00A30CE6" w:rsidRPr="00F823F5">
        <w:rPr>
          <w:rFonts w:ascii="Arial" w:hAnsi="Arial" w:cs="Arial"/>
          <w:color w:val="000000" w:themeColor="text1"/>
          <w:szCs w:val="24"/>
        </w:rPr>
        <w:t xml:space="preserve">byvatele je nezbytné z vážných provozních důvodů (havárie </w:t>
      </w:r>
      <w:r w:rsidR="00A30CE6" w:rsidRPr="00DA55A1">
        <w:rPr>
          <w:rFonts w:ascii="Arial" w:hAnsi="Arial" w:cs="Arial"/>
          <w:szCs w:val="24"/>
        </w:rPr>
        <w:t xml:space="preserve">v </w:t>
      </w:r>
      <w:r w:rsidR="000B6015" w:rsidRPr="00DA55A1">
        <w:rPr>
          <w:rFonts w:ascii="Arial" w:hAnsi="Arial" w:cs="Arial"/>
          <w:szCs w:val="24"/>
        </w:rPr>
        <w:t>objektu</w:t>
      </w:r>
      <w:r w:rsidR="00A30CE6" w:rsidRPr="00DA55A1">
        <w:rPr>
          <w:rFonts w:ascii="Arial" w:hAnsi="Arial" w:cs="Arial"/>
          <w:szCs w:val="24"/>
        </w:rPr>
        <w:t xml:space="preserve"> apod.). </w:t>
      </w:r>
    </w:p>
    <w:p w14:paraId="479EACDB" w14:textId="77777777" w:rsidR="009200FF" w:rsidRPr="00F110AE" w:rsidRDefault="00C866D5" w:rsidP="001164C6">
      <w:pPr>
        <w:spacing w:line="360" w:lineRule="auto"/>
        <w:jc w:val="both"/>
        <w:rPr>
          <w:rFonts w:ascii="Arial" w:hAnsi="Arial" w:cs="Arial"/>
          <w:strike/>
          <w:color w:val="FF0000"/>
          <w:szCs w:val="24"/>
        </w:rPr>
      </w:pPr>
      <w:r w:rsidRPr="00DA55A1">
        <w:rPr>
          <w:rFonts w:ascii="Arial" w:hAnsi="Arial" w:cs="Arial"/>
          <w:szCs w:val="24"/>
        </w:rPr>
        <w:t xml:space="preserve">Obyvatel také může sám požádat </w:t>
      </w:r>
      <w:r w:rsidR="001164C6" w:rsidRPr="00DA55A1">
        <w:rPr>
          <w:rFonts w:ascii="Arial" w:hAnsi="Arial" w:cs="Arial"/>
          <w:szCs w:val="24"/>
        </w:rPr>
        <w:t>o přestěhování</w:t>
      </w:r>
      <w:r w:rsidRPr="00DA55A1">
        <w:rPr>
          <w:rFonts w:ascii="Arial" w:hAnsi="Arial" w:cs="Arial"/>
          <w:szCs w:val="24"/>
        </w:rPr>
        <w:t xml:space="preserve"> na jiný pokoj a</w:t>
      </w:r>
      <w:r w:rsidR="001164C6" w:rsidRPr="00DA55A1">
        <w:rPr>
          <w:rFonts w:ascii="Arial" w:hAnsi="Arial" w:cs="Arial"/>
          <w:szCs w:val="24"/>
        </w:rPr>
        <w:t xml:space="preserve"> bude mu vyhověno podle technických a organizačních možností Domova.</w:t>
      </w:r>
      <w:r w:rsidR="00F110AE" w:rsidRPr="00DA55A1">
        <w:rPr>
          <w:rFonts w:ascii="Arial" w:hAnsi="Arial" w:cs="Arial"/>
          <w:szCs w:val="24"/>
        </w:rPr>
        <w:t xml:space="preserve"> Požadavek na přestěhování je nutn</w:t>
      </w:r>
      <w:r w:rsidR="00C65E55" w:rsidRPr="00DA55A1">
        <w:rPr>
          <w:rFonts w:ascii="Arial" w:hAnsi="Arial" w:cs="Arial"/>
          <w:szCs w:val="24"/>
        </w:rPr>
        <w:t>é</w:t>
      </w:r>
      <w:r w:rsidR="00F110AE" w:rsidRPr="00DA55A1">
        <w:rPr>
          <w:rFonts w:ascii="Arial" w:hAnsi="Arial" w:cs="Arial"/>
          <w:szCs w:val="24"/>
        </w:rPr>
        <w:t xml:space="preserve"> </w:t>
      </w:r>
      <w:r w:rsidR="00511D9A" w:rsidRPr="00DA55A1">
        <w:rPr>
          <w:rFonts w:ascii="Arial" w:hAnsi="Arial" w:cs="Arial"/>
          <w:szCs w:val="24"/>
        </w:rPr>
        <w:t xml:space="preserve">písemně </w:t>
      </w:r>
      <w:r w:rsidR="00F110AE" w:rsidRPr="00DA55A1">
        <w:rPr>
          <w:rFonts w:ascii="Arial" w:hAnsi="Arial" w:cs="Arial"/>
          <w:szCs w:val="24"/>
        </w:rPr>
        <w:t xml:space="preserve">sdělit sociální pracovnici, </w:t>
      </w:r>
      <w:r w:rsidR="00AF61BE" w:rsidRPr="00DA55A1">
        <w:rPr>
          <w:rFonts w:ascii="Arial" w:hAnsi="Arial" w:cs="Arial"/>
          <w:szCs w:val="24"/>
        </w:rPr>
        <w:t xml:space="preserve">která </w:t>
      </w:r>
      <w:r w:rsidR="00C65E55" w:rsidRPr="00DA55A1">
        <w:rPr>
          <w:rFonts w:ascii="Arial" w:hAnsi="Arial" w:cs="Arial"/>
          <w:szCs w:val="24"/>
        </w:rPr>
        <w:t>požadavek</w:t>
      </w:r>
      <w:r w:rsidR="00AF61BE" w:rsidRPr="00DA55A1">
        <w:rPr>
          <w:rFonts w:ascii="Arial" w:hAnsi="Arial" w:cs="Arial"/>
          <w:szCs w:val="24"/>
        </w:rPr>
        <w:t xml:space="preserve"> zaeviduje.</w:t>
      </w:r>
      <w:r w:rsidR="001703C5" w:rsidRPr="00DA55A1">
        <w:rPr>
          <w:rFonts w:ascii="Arial" w:hAnsi="Arial" w:cs="Arial"/>
          <w:szCs w:val="24"/>
        </w:rPr>
        <w:t xml:space="preserve"> Jako požadavek </w:t>
      </w:r>
      <w:r w:rsidR="001703C5" w:rsidRPr="00A02C6C">
        <w:rPr>
          <w:rFonts w:ascii="Arial" w:hAnsi="Arial" w:cs="Arial"/>
          <w:szCs w:val="24"/>
        </w:rPr>
        <w:t>nepovažujeme informaci o pokoji v Žádosti.</w:t>
      </w:r>
    </w:p>
    <w:p w14:paraId="2D5A1E8F" w14:textId="77777777" w:rsidR="00C866D5" w:rsidRPr="00F823F5" w:rsidRDefault="001164C6" w:rsidP="004E69EA">
      <w:pPr>
        <w:spacing w:line="360" w:lineRule="auto"/>
        <w:jc w:val="both"/>
        <w:rPr>
          <w:rFonts w:ascii="Arial" w:hAnsi="Arial" w:cs="Arial"/>
          <w:szCs w:val="24"/>
        </w:rPr>
      </w:pPr>
      <w:r w:rsidRPr="00F823F5">
        <w:rPr>
          <w:rFonts w:ascii="Arial" w:hAnsi="Arial" w:cs="Arial"/>
          <w:szCs w:val="24"/>
        </w:rPr>
        <w:t>Obyvatel si může přehlásit trvalý pobyt na adresu Domova, s vyřízením mu pomůže sociální praco</w:t>
      </w:r>
      <w:r w:rsidR="00270812">
        <w:rPr>
          <w:rFonts w:ascii="Arial" w:hAnsi="Arial" w:cs="Arial"/>
          <w:szCs w:val="24"/>
        </w:rPr>
        <w:t>vník</w:t>
      </w:r>
      <w:r w:rsidRPr="00F823F5">
        <w:rPr>
          <w:rFonts w:ascii="Arial" w:hAnsi="Arial" w:cs="Arial"/>
          <w:szCs w:val="24"/>
        </w:rPr>
        <w:t xml:space="preserve">. </w:t>
      </w:r>
    </w:p>
    <w:p w14:paraId="755314FC" w14:textId="77777777" w:rsidR="009200FF" w:rsidRPr="00F823F5" w:rsidRDefault="001164C6" w:rsidP="001164C6">
      <w:pPr>
        <w:spacing w:line="360" w:lineRule="auto"/>
        <w:jc w:val="both"/>
        <w:rPr>
          <w:rFonts w:ascii="Arial" w:hAnsi="Arial" w:cs="Arial"/>
          <w:szCs w:val="24"/>
        </w:rPr>
      </w:pPr>
      <w:r w:rsidRPr="00F823F5">
        <w:rPr>
          <w:rFonts w:ascii="Arial" w:hAnsi="Arial" w:cs="Arial"/>
          <w:szCs w:val="24"/>
        </w:rPr>
        <w:t>Úhrada za ubytování se platí i v případě pobytu mimo Domov.</w:t>
      </w:r>
    </w:p>
    <w:p w14:paraId="0F58FADD" w14:textId="77777777" w:rsidR="001164C6" w:rsidRPr="00F823F5" w:rsidRDefault="009200FF" w:rsidP="00365D50">
      <w:pPr>
        <w:pStyle w:val="Nadpis1"/>
        <w:rPr>
          <w:rFonts w:ascii="Arial" w:hAnsi="Arial" w:cs="Arial"/>
        </w:rPr>
      </w:pPr>
      <w:bookmarkStart w:id="3" w:name="_Toc157667657"/>
      <w:r w:rsidRPr="00F823F5">
        <w:rPr>
          <w:rFonts w:ascii="Arial" w:hAnsi="Arial" w:cs="Arial"/>
        </w:rPr>
        <w:t>Stravování</w:t>
      </w:r>
      <w:bookmarkEnd w:id="3"/>
    </w:p>
    <w:p w14:paraId="639CB8BD" w14:textId="77777777" w:rsidR="00270784" w:rsidRPr="00F823F5" w:rsidRDefault="00270784" w:rsidP="0001660E">
      <w:pPr>
        <w:spacing w:line="360" w:lineRule="auto"/>
        <w:jc w:val="both"/>
        <w:rPr>
          <w:rFonts w:ascii="Arial" w:hAnsi="Arial" w:cs="Arial"/>
          <w:szCs w:val="24"/>
        </w:rPr>
      </w:pPr>
    </w:p>
    <w:p w14:paraId="0E681D4E" w14:textId="77777777" w:rsidR="0001660E" w:rsidRPr="00F823F5" w:rsidRDefault="0001660E" w:rsidP="0001660E">
      <w:pPr>
        <w:spacing w:line="360" w:lineRule="auto"/>
        <w:jc w:val="both"/>
        <w:rPr>
          <w:rFonts w:ascii="Arial" w:hAnsi="Arial" w:cs="Arial"/>
          <w:szCs w:val="24"/>
        </w:rPr>
      </w:pPr>
      <w:r w:rsidRPr="00F823F5">
        <w:rPr>
          <w:rFonts w:ascii="Arial" w:hAnsi="Arial" w:cs="Arial"/>
          <w:szCs w:val="24"/>
        </w:rPr>
        <w:t>Domov zajištuje celodenní stravování odpovídající věku</w:t>
      </w:r>
      <w:r w:rsidR="004D35CB">
        <w:rPr>
          <w:rFonts w:ascii="Arial" w:hAnsi="Arial" w:cs="Arial"/>
          <w:szCs w:val="24"/>
        </w:rPr>
        <w:t>,</w:t>
      </w:r>
      <w:r w:rsidRPr="00F823F5">
        <w:rPr>
          <w:rFonts w:ascii="Arial" w:hAnsi="Arial" w:cs="Arial"/>
          <w:szCs w:val="24"/>
        </w:rPr>
        <w:t xml:space="preserve"> zásadám racionální výživy v rozsahu 4 jídel denně</w:t>
      </w:r>
      <w:r w:rsidR="004D35CB">
        <w:rPr>
          <w:rFonts w:ascii="Arial" w:hAnsi="Arial" w:cs="Arial"/>
          <w:szCs w:val="24"/>
        </w:rPr>
        <w:t xml:space="preserve"> a nabízí základní druhy diet (žlučníková, diabetická)</w:t>
      </w:r>
      <w:r w:rsidRPr="00F823F5">
        <w:rPr>
          <w:rFonts w:ascii="Arial" w:hAnsi="Arial" w:cs="Arial"/>
          <w:szCs w:val="24"/>
        </w:rPr>
        <w:t>. Na základ</w:t>
      </w:r>
      <w:r w:rsidR="001D4B6E" w:rsidRPr="00F823F5">
        <w:rPr>
          <w:rFonts w:ascii="Arial" w:hAnsi="Arial" w:cs="Arial"/>
          <w:szCs w:val="24"/>
        </w:rPr>
        <w:t>ě doporučení lékaře</w:t>
      </w:r>
      <w:r w:rsidR="00A47919">
        <w:rPr>
          <w:rFonts w:ascii="Arial" w:hAnsi="Arial" w:cs="Arial"/>
          <w:szCs w:val="24"/>
        </w:rPr>
        <w:t xml:space="preserve"> nebo volby Obyvatele</w:t>
      </w:r>
      <w:r w:rsidR="001D4B6E" w:rsidRPr="00F823F5">
        <w:rPr>
          <w:rFonts w:ascii="Arial" w:hAnsi="Arial" w:cs="Arial"/>
          <w:szCs w:val="24"/>
        </w:rPr>
        <w:t xml:space="preserve"> </w:t>
      </w:r>
      <w:r w:rsidR="004D35CB">
        <w:rPr>
          <w:rFonts w:ascii="Arial" w:hAnsi="Arial" w:cs="Arial"/>
          <w:szCs w:val="24"/>
        </w:rPr>
        <w:t>se poskytuje strava s dalším omezením (bezmléčná, diabeticko žlučníková apod.)</w:t>
      </w:r>
      <w:r w:rsidRPr="00F823F5">
        <w:rPr>
          <w:rFonts w:ascii="Arial" w:hAnsi="Arial" w:cs="Arial"/>
          <w:szCs w:val="24"/>
        </w:rPr>
        <w:t xml:space="preserve">. </w:t>
      </w:r>
      <w:r w:rsidR="001D4B6E" w:rsidRPr="00F823F5">
        <w:rPr>
          <w:rFonts w:ascii="Arial" w:hAnsi="Arial" w:cs="Arial"/>
          <w:szCs w:val="24"/>
        </w:rPr>
        <w:t xml:space="preserve">Stravu </w:t>
      </w:r>
      <w:r w:rsidR="00A47919">
        <w:rPr>
          <w:rFonts w:ascii="Arial" w:hAnsi="Arial" w:cs="Arial"/>
          <w:szCs w:val="24"/>
        </w:rPr>
        <w:t>upravujeme také na</w:t>
      </w:r>
      <w:r w:rsidRPr="00F823F5">
        <w:rPr>
          <w:rFonts w:ascii="Arial" w:hAnsi="Arial" w:cs="Arial"/>
          <w:szCs w:val="24"/>
        </w:rPr>
        <w:t xml:space="preserve"> mletou a mixovanou.</w:t>
      </w:r>
      <w:r w:rsidR="00994444" w:rsidRPr="00F823F5">
        <w:rPr>
          <w:rFonts w:ascii="Arial" w:hAnsi="Arial" w:cs="Arial"/>
          <w:szCs w:val="24"/>
        </w:rPr>
        <w:t xml:space="preserve"> </w:t>
      </w:r>
      <w:r w:rsidR="00994444" w:rsidRPr="00F823F5">
        <w:rPr>
          <w:rFonts w:ascii="Arial" w:hAnsi="Arial" w:cs="Arial"/>
          <w:color w:val="000000" w:themeColor="text1"/>
          <w:szCs w:val="24"/>
        </w:rPr>
        <w:t>Strava</w:t>
      </w:r>
      <w:r w:rsidR="00E40771" w:rsidRPr="00F823F5">
        <w:rPr>
          <w:rFonts w:ascii="Arial" w:hAnsi="Arial" w:cs="Arial"/>
          <w:color w:val="000000" w:themeColor="text1"/>
          <w:szCs w:val="24"/>
        </w:rPr>
        <w:t xml:space="preserve"> je </w:t>
      </w:r>
      <w:r w:rsidR="00E2744F" w:rsidRPr="00F823F5">
        <w:rPr>
          <w:rFonts w:ascii="Arial" w:hAnsi="Arial" w:cs="Arial"/>
          <w:color w:val="000000" w:themeColor="text1"/>
          <w:szCs w:val="24"/>
        </w:rPr>
        <w:t>automaticky O</w:t>
      </w:r>
      <w:r w:rsidR="00994444" w:rsidRPr="00F823F5">
        <w:rPr>
          <w:rFonts w:ascii="Arial" w:hAnsi="Arial" w:cs="Arial"/>
          <w:color w:val="000000" w:themeColor="text1"/>
          <w:szCs w:val="24"/>
        </w:rPr>
        <w:t>byvateli přihlášena</w:t>
      </w:r>
      <w:r w:rsidR="00E40771" w:rsidRPr="00F823F5">
        <w:rPr>
          <w:rFonts w:ascii="Arial" w:hAnsi="Arial" w:cs="Arial"/>
          <w:color w:val="000000" w:themeColor="text1"/>
          <w:szCs w:val="24"/>
        </w:rPr>
        <w:t xml:space="preserve"> den před nástupem</w:t>
      </w:r>
      <w:r w:rsidR="008228DF" w:rsidRPr="00F823F5">
        <w:rPr>
          <w:rFonts w:ascii="Arial" w:hAnsi="Arial" w:cs="Arial"/>
          <w:color w:val="000000" w:themeColor="text1"/>
          <w:szCs w:val="24"/>
        </w:rPr>
        <w:t xml:space="preserve"> do Domova</w:t>
      </w:r>
      <w:r w:rsidR="00E40771" w:rsidRPr="00F823F5">
        <w:rPr>
          <w:rFonts w:ascii="Arial" w:hAnsi="Arial" w:cs="Arial"/>
          <w:color w:val="000000" w:themeColor="text1"/>
          <w:szCs w:val="24"/>
        </w:rPr>
        <w:t xml:space="preserve">. </w:t>
      </w:r>
    </w:p>
    <w:p w14:paraId="4B38E95D" w14:textId="77777777" w:rsidR="005906C5" w:rsidRPr="00F823F5" w:rsidRDefault="005906C5" w:rsidP="0001660E">
      <w:pPr>
        <w:spacing w:line="360" w:lineRule="auto"/>
        <w:jc w:val="both"/>
        <w:rPr>
          <w:rFonts w:ascii="Arial" w:hAnsi="Arial" w:cs="Arial"/>
          <w:szCs w:val="24"/>
        </w:rPr>
      </w:pPr>
    </w:p>
    <w:p w14:paraId="615D7F2E" w14:textId="77777777" w:rsidR="0001660E" w:rsidRPr="00F823F5" w:rsidRDefault="00994444" w:rsidP="0001660E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>Strava</w:t>
      </w:r>
      <w:r w:rsidR="0001660E" w:rsidRPr="00F823F5">
        <w:rPr>
          <w:rFonts w:ascii="Arial" w:hAnsi="Arial" w:cs="Arial"/>
          <w:color w:val="000000" w:themeColor="text1"/>
          <w:szCs w:val="24"/>
        </w:rPr>
        <w:t xml:space="preserve"> </w:t>
      </w:r>
      <w:r w:rsidRPr="00F823F5">
        <w:rPr>
          <w:rFonts w:ascii="Arial" w:hAnsi="Arial" w:cs="Arial"/>
          <w:color w:val="000000" w:themeColor="text1"/>
          <w:szCs w:val="24"/>
        </w:rPr>
        <w:t>je</w:t>
      </w:r>
      <w:r w:rsidR="0001660E" w:rsidRPr="00F823F5">
        <w:rPr>
          <w:rFonts w:ascii="Arial" w:hAnsi="Arial" w:cs="Arial"/>
          <w:color w:val="000000" w:themeColor="text1"/>
          <w:szCs w:val="24"/>
        </w:rPr>
        <w:t xml:space="preserve"> </w:t>
      </w:r>
      <w:r w:rsidR="00E2744F" w:rsidRPr="00F823F5">
        <w:rPr>
          <w:rFonts w:ascii="Arial" w:hAnsi="Arial" w:cs="Arial"/>
          <w:color w:val="000000" w:themeColor="text1"/>
          <w:szCs w:val="24"/>
        </w:rPr>
        <w:t>O</w:t>
      </w:r>
      <w:r w:rsidR="0001660E" w:rsidRPr="00F823F5">
        <w:rPr>
          <w:rFonts w:ascii="Arial" w:hAnsi="Arial" w:cs="Arial"/>
          <w:color w:val="000000" w:themeColor="text1"/>
          <w:szCs w:val="24"/>
        </w:rPr>
        <w:t xml:space="preserve">byvatelům </w:t>
      </w:r>
      <w:r w:rsidR="000C0EEA" w:rsidRPr="00F823F5">
        <w:rPr>
          <w:rFonts w:ascii="Arial" w:hAnsi="Arial" w:cs="Arial"/>
          <w:color w:val="000000" w:themeColor="text1"/>
          <w:szCs w:val="24"/>
        </w:rPr>
        <w:t>podávána</w:t>
      </w:r>
      <w:r w:rsidR="0001660E" w:rsidRPr="00F823F5">
        <w:rPr>
          <w:rFonts w:ascii="Arial" w:hAnsi="Arial" w:cs="Arial"/>
          <w:color w:val="000000" w:themeColor="text1"/>
          <w:szCs w:val="24"/>
        </w:rPr>
        <w:t xml:space="preserve"> ve společné jí</w:t>
      </w:r>
      <w:r w:rsidRPr="00F823F5">
        <w:rPr>
          <w:rFonts w:ascii="Arial" w:hAnsi="Arial" w:cs="Arial"/>
          <w:color w:val="000000" w:themeColor="text1"/>
          <w:szCs w:val="24"/>
        </w:rPr>
        <w:t>delně. Na pokoje dostávají stravu</w:t>
      </w:r>
      <w:r w:rsidR="001D4B6E" w:rsidRPr="00F823F5">
        <w:rPr>
          <w:rFonts w:ascii="Arial" w:hAnsi="Arial" w:cs="Arial"/>
          <w:color w:val="000000" w:themeColor="text1"/>
          <w:szCs w:val="24"/>
        </w:rPr>
        <w:t xml:space="preserve"> O</w:t>
      </w:r>
      <w:r w:rsidR="0001660E" w:rsidRPr="00F823F5">
        <w:rPr>
          <w:rFonts w:ascii="Arial" w:hAnsi="Arial" w:cs="Arial"/>
          <w:color w:val="000000" w:themeColor="text1"/>
          <w:szCs w:val="24"/>
        </w:rPr>
        <w:t>byvatelé trvale upoutáni na lůžko</w:t>
      </w:r>
      <w:r w:rsidR="001D4B6E" w:rsidRPr="00F823F5">
        <w:rPr>
          <w:rFonts w:ascii="Arial" w:hAnsi="Arial" w:cs="Arial"/>
          <w:color w:val="000000" w:themeColor="text1"/>
          <w:szCs w:val="24"/>
        </w:rPr>
        <w:t xml:space="preserve"> nebo na </w:t>
      </w:r>
      <w:r w:rsidR="00BC42BC">
        <w:rPr>
          <w:rFonts w:ascii="Arial" w:hAnsi="Arial" w:cs="Arial"/>
          <w:color w:val="000000" w:themeColor="text1"/>
          <w:szCs w:val="24"/>
        </w:rPr>
        <w:t>své přání</w:t>
      </w:r>
      <w:r w:rsidR="0001660E" w:rsidRPr="00F823F5">
        <w:rPr>
          <w:rFonts w:ascii="Arial" w:hAnsi="Arial" w:cs="Arial"/>
          <w:color w:val="000000" w:themeColor="text1"/>
          <w:szCs w:val="24"/>
        </w:rPr>
        <w:t>.</w:t>
      </w:r>
    </w:p>
    <w:p w14:paraId="5AE50537" w14:textId="77777777" w:rsidR="005906C5" w:rsidRPr="00F823F5" w:rsidRDefault="005906C5" w:rsidP="0001660E">
      <w:pPr>
        <w:spacing w:line="360" w:lineRule="auto"/>
        <w:jc w:val="both"/>
        <w:rPr>
          <w:rFonts w:ascii="Arial" w:hAnsi="Arial" w:cs="Arial"/>
          <w:szCs w:val="24"/>
        </w:rPr>
      </w:pPr>
    </w:p>
    <w:p w14:paraId="1F05F256" w14:textId="77777777" w:rsidR="005906C5" w:rsidRPr="00F823F5" w:rsidRDefault="00994444" w:rsidP="005906C5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</w:rPr>
        <w:t>Změny v odběru stravy</w:t>
      </w:r>
      <w:r w:rsidR="005906C5" w:rsidRPr="00F823F5">
        <w:rPr>
          <w:rFonts w:ascii="Arial" w:hAnsi="Arial" w:cs="Arial"/>
          <w:color w:val="000000" w:themeColor="text1"/>
        </w:rPr>
        <w:t xml:space="preserve"> v průběhu měsíce (odhlášení a přihlašován</w:t>
      </w:r>
      <w:r w:rsidR="001D4B6E" w:rsidRPr="00F823F5">
        <w:rPr>
          <w:rFonts w:ascii="Arial" w:hAnsi="Arial" w:cs="Arial"/>
          <w:color w:val="000000" w:themeColor="text1"/>
        </w:rPr>
        <w:t>í jednotlivých jídel) oznamují O</w:t>
      </w:r>
      <w:r w:rsidR="005906C5" w:rsidRPr="00F823F5">
        <w:rPr>
          <w:rFonts w:ascii="Arial" w:hAnsi="Arial" w:cs="Arial"/>
          <w:color w:val="000000" w:themeColor="text1"/>
        </w:rPr>
        <w:t>byvatelé</w:t>
      </w:r>
      <w:r w:rsidR="00511D9A">
        <w:rPr>
          <w:rFonts w:ascii="Arial" w:hAnsi="Arial" w:cs="Arial"/>
          <w:color w:val="000000" w:themeColor="text1"/>
        </w:rPr>
        <w:t xml:space="preserve"> ošetřovatelskému nebo pečovatelskému</w:t>
      </w:r>
      <w:r w:rsidR="005906C5" w:rsidRPr="00F823F5">
        <w:rPr>
          <w:rFonts w:ascii="Arial" w:hAnsi="Arial" w:cs="Arial"/>
          <w:color w:val="000000" w:themeColor="text1"/>
        </w:rPr>
        <w:t xml:space="preserve"> </w:t>
      </w:r>
      <w:r w:rsidR="0061402E" w:rsidRPr="00F823F5">
        <w:rPr>
          <w:rFonts w:ascii="Arial" w:hAnsi="Arial" w:cs="Arial"/>
          <w:color w:val="000000" w:themeColor="text1"/>
        </w:rPr>
        <w:t>personálu</w:t>
      </w:r>
      <w:r w:rsidR="00E40771" w:rsidRPr="00F823F5">
        <w:rPr>
          <w:rFonts w:ascii="Arial" w:hAnsi="Arial" w:cs="Arial"/>
          <w:color w:val="000000" w:themeColor="text1"/>
        </w:rPr>
        <w:t xml:space="preserve"> </w:t>
      </w:r>
      <w:r w:rsidR="005906C5" w:rsidRPr="00F823F5">
        <w:rPr>
          <w:rFonts w:ascii="Arial" w:hAnsi="Arial" w:cs="Arial"/>
          <w:color w:val="000000" w:themeColor="text1"/>
        </w:rPr>
        <w:t>konající službu. Ve všední dny je potřeba odhlásit stravu vždy nejpozději do 10</w:t>
      </w:r>
      <w:r w:rsidR="004B294C" w:rsidRPr="00F823F5">
        <w:rPr>
          <w:rFonts w:ascii="Arial" w:hAnsi="Arial" w:cs="Arial"/>
          <w:color w:val="000000" w:themeColor="text1"/>
        </w:rPr>
        <w:t>.00</w:t>
      </w:r>
      <w:r w:rsidR="005906C5" w:rsidRPr="00F823F5">
        <w:rPr>
          <w:rFonts w:ascii="Arial" w:hAnsi="Arial" w:cs="Arial"/>
          <w:color w:val="000000" w:themeColor="text1"/>
        </w:rPr>
        <w:t xml:space="preserve"> hodin </w:t>
      </w:r>
      <w:r w:rsidR="005906C5" w:rsidRPr="00F823F5">
        <w:rPr>
          <w:rFonts w:ascii="Arial" w:hAnsi="Arial" w:cs="Arial"/>
          <w:color w:val="000000" w:themeColor="text1"/>
        </w:rPr>
        <w:lastRenderedPageBreak/>
        <w:t xml:space="preserve">předešlého dne. Na sobotu, neděli a pondělí se strava </w:t>
      </w:r>
      <w:r w:rsidR="0061402E" w:rsidRPr="00F823F5">
        <w:rPr>
          <w:rFonts w:ascii="Arial" w:hAnsi="Arial" w:cs="Arial"/>
          <w:color w:val="000000" w:themeColor="text1"/>
        </w:rPr>
        <w:t>od</w:t>
      </w:r>
      <w:r w:rsidR="005906C5" w:rsidRPr="00F823F5">
        <w:rPr>
          <w:rFonts w:ascii="Arial" w:hAnsi="Arial" w:cs="Arial"/>
          <w:color w:val="000000" w:themeColor="text1"/>
        </w:rPr>
        <w:t>hlašuje v pátek do 10</w:t>
      </w:r>
      <w:r w:rsidR="004B294C" w:rsidRPr="00F823F5">
        <w:rPr>
          <w:rFonts w:ascii="Arial" w:hAnsi="Arial" w:cs="Arial"/>
          <w:color w:val="000000" w:themeColor="text1"/>
        </w:rPr>
        <w:t>.00</w:t>
      </w:r>
      <w:r w:rsidR="005906C5" w:rsidRPr="00F823F5">
        <w:rPr>
          <w:rFonts w:ascii="Arial" w:hAnsi="Arial" w:cs="Arial"/>
          <w:color w:val="000000" w:themeColor="text1"/>
        </w:rPr>
        <w:t xml:space="preserve"> hodin. V případě svátku poslední pracovní den před svátkem, též do 10</w:t>
      </w:r>
      <w:r w:rsidR="004B294C" w:rsidRPr="00F823F5">
        <w:rPr>
          <w:rFonts w:ascii="Arial" w:hAnsi="Arial" w:cs="Arial"/>
          <w:color w:val="000000" w:themeColor="text1"/>
        </w:rPr>
        <w:t>.00</w:t>
      </w:r>
      <w:r w:rsidR="005906C5" w:rsidRPr="00F823F5">
        <w:rPr>
          <w:rFonts w:ascii="Arial" w:hAnsi="Arial" w:cs="Arial"/>
          <w:color w:val="000000" w:themeColor="text1"/>
        </w:rPr>
        <w:t xml:space="preserve"> hodin. Lze odhlásit </w:t>
      </w:r>
      <w:r w:rsidRPr="00F823F5">
        <w:rPr>
          <w:rFonts w:ascii="Arial" w:hAnsi="Arial" w:cs="Arial"/>
          <w:color w:val="000000" w:themeColor="text1"/>
        </w:rPr>
        <w:t xml:space="preserve">stravu na celý den nebo </w:t>
      </w:r>
      <w:r w:rsidR="005906C5" w:rsidRPr="00F823F5">
        <w:rPr>
          <w:rFonts w:ascii="Arial" w:hAnsi="Arial" w:cs="Arial"/>
          <w:color w:val="000000" w:themeColor="text1"/>
        </w:rPr>
        <w:t>jednotlivé jídlo během dne, tzn. snídani,</w:t>
      </w:r>
      <w:r w:rsidR="0064432A" w:rsidRPr="00F823F5">
        <w:rPr>
          <w:rFonts w:ascii="Arial" w:hAnsi="Arial" w:cs="Arial"/>
          <w:color w:val="000000" w:themeColor="text1"/>
        </w:rPr>
        <w:t xml:space="preserve"> svačinu, </w:t>
      </w:r>
      <w:r w:rsidR="005906C5" w:rsidRPr="00F823F5">
        <w:rPr>
          <w:rFonts w:ascii="Arial" w:hAnsi="Arial" w:cs="Arial"/>
          <w:color w:val="000000" w:themeColor="text1"/>
        </w:rPr>
        <w:t xml:space="preserve">oběd či večeři. Za odhlášenou stravu se účtuje </w:t>
      </w:r>
      <w:r w:rsidR="00706C75" w:rsidRPr="00F823F5">
        <w:rPr>
          <w:rFonts w:ascii="Arial" w:hAnsi="Arial" w:cs="Arial"/>
          <w:color w:val="000000" w:themeColor="text1"/>
        </w:rPr>
        <w:t>pouze</w:t>
      </w:r>
      <w:r w:rsidRPr="00F823F5">
        <w:rPr>
          <w:rFonts w:ascii="Arial" w:hAnsi="Arial" w:cs="Arial"/>
          <w:color w:val="000000" w:themeColor="text1"/>
        </w:rPr>
        <w:t xml:space="preserve"> cena provozních nákladů</w:t>
      </w:r>
      <w:r w:rsidR="005906C5" w:rsidRPr="00F823F5">
        <w:rPr>
          <w:rFonts w:ascii="Arial" w:hAnsi="Arial" w:cs="Arial"/>
          <w:color w:val="000000" w:themeColor="text1"/>
        </w:rPr>
        <w:t xml:space="preserve"> (tzv. režie). </w:t>
      </w:r>
      <w:r w:rsidR="005906C5" w:rsidRPr="00F823F5">
        <w:rPr>
          <w:rFonts w:ascii="Arial" w:hAnsi="Arial" w:cs="Arial"/>
          <w:color w:val="000000" w:themeColor="text1"/>
          <w:szCs w:val="24"/>
        </w:rPr>
        <w:t>V případě náhlé hospitalizace je strava odhlášena</w:t>
      </w:r>
      <w:r w:rsidR="00E40771" w:rsidRPr="00F823F5">
        <w:rPr>
          <w:rFonts w:ascii="Arial" w:hAnsi="Arial" w:cs="Arial"/>
          <w:color w:val="000000" w:themeColor="text1"/>
          <w:szCs w:val="24"/>
        </w:rPr>
        <w:t xml:space="preserve"> automaticky</w:t>
      </w:r>
      <w:r w:rsidR="005906C5" w:rsidRPr="00F823F5">
        <w:rPr>
          <w:rFonts w:ascii="Arial" w:hAnsi="Arial" w:cs="Arial"/>
          <w:color w:val="000000" w:themeColor="text1"/>
          <w:szCs w:val="24"/>
        </w:rPr>
        <w:t>.</w:t>
      </w:r>
    </w:p>
    <w:p w14:paraId="422EA189" w14:textId="77777777" w:rsidR="001D4B6E" w:rsidRPr="00F823F5" w:rsidRDefault="001D4B6E" w:rsidP="005906C5">
      <w:pPr>
        <w:spacing w:line="360" w:lineRule="auto"/>
        <w:jc w:val="both"/>
        <w:rPr>
          <w:rFonts w:ascii="Arial" w:hAnsi="Arial" w:cs="Arial"/>
        </w:rPr>
      </w:pPr>
    </w:p>
    <w:p w14:paraId="11F7EBE0" w14:textId="77777777" w:rsidR="005906C5" w:rsidRPr="00F823F5" w:rsidRDefault="005906C5" w:rsidP="005906C5">
      <w:pPr>
        <w:spacing w:line="360" w:lineRule="auto"/>
        <w:jc w:val="both"/>
        <w:rPr>
          <w:rFonts w:ascii="Arial" w:hAnsi="Arial" w:cs="Arial"/>
        </w:rPr>
      </w:pPr>
      <w:r w:rsidRPr="00F823F5">
        <w:rPr>
          <w:rFonts w:ascii="Arial" w:hAnsi="Arial" w:cs="Arial"/>
        </w:rPr>
        <w:t>Jídelní lístek je zveřejňován v</w:t>
      </w:r>
      <w:r w:rsidR="00AF231F">
        <w:rPr>
          <w:rFonts w:ascii="Arial" w:hAnsi="Arial" w:cs="Arial"/>
        </w:rPr>
        <w:t xml:space="preserve">e </w:t>
      </w:r>
      <w:r w:rsidR="00AF231F" w:rsidRPr="007366B5">
        <w:rPr>
          <w:rFonts w:ascii="Arial" w:hAnsi="Arial" w:cs="Arial"/>
        </w:rPr>
        <w:t>společných</w:t>
      </w:r>
      <w:r w:rsidRPr="007366B5">
        <w:rPr>
          <w:rFonts w:ascii="Arial" w:hAnsi="Arial" w:cs="Arial"/>
        </w:rPr>
        <w:t> prost</w:t>
      </w:r>
      <w:r w:rsidR="00010C27" w:rsidRPr="007366B5">
        <w:rPr>
          <w:rFonts w:ascii="Arial" w:hAnsi="Arial" w:cs="Arial"/>
        </w:rPr>
        <w:t xml:space="preserve">orách </w:t>
      </w:r>
      <w:r w:rsidR="00010C27" w:rsidRPr="00F823F5">
        <w:rPr>
          <w:rFonts w:ascii="Arial" w:hAnsi="Arial" w:cs="Arial"/>
        </w:rPr>
        <w:t xml:space="preserve">Domova. Obyvatelé </w:t>
      </w:r>
      <w:r w:rsidRPr="00F823F5">
        <w:rPr>
          <w:rFonts w:ascii="Arial" w:hAnsi="Arial" w:cs="Arial"/>
        </w:rPr>
        <w:t>mají možnost podílet se na</w:t>
      </w:r>
      <w:r w:rsidR="0061402E" w:rsidRPr="00F823F5">
        <w:rPr>
          <w:rFonts w:ascii="Arial" w:hAnsi="Arial" w:cs="Arial"/>
        </w:rPr>
        <w:t xml:space="preserve"> skladbě jídelního</w:t>
      </w:r>
      <w:r w:rsidRPr="00F823F5">
        <w:rPr>
          <w:rFonts w:ascii="Arial" w:hAnsi="Arial" w:cs="Arial"/>
        </w:rPr>
        <w:t xml:space="preserve"> </w:t>
      </w:r>
      <w:r w:rsidR="008328F8" w:rsidRPr="00F823F5">
        <w:rPr>
          <w:rFonts w:ascii="Arial" w:hAnsi="Arial" w:cs="Arial"/>
        </w:rPr>
        <w:t>lístku,</w:t>
      </w:r>
      <w:r w:rsidRPr="00F823F5">
        <w:rPr>
          <w:rFonts w:ascii="Arial" w:hAnsi="Arial" w:cs="Arial"/>
        </w:rPr>
        <w:t xml:space="preserve"> a to prostřednictvím stravovací komise</w:t>
      </w:r>
      <w:r w:rsidR="007366B5">
        <w:rPr>
          <w:rFonts w:ascii="Arial" w:hAnsi="Arial" w:cs="Arial"/>
        </w:rPr>
        <w:t xml:space="preserve"> (o termínu jsou Obyvatelé informováni)</w:t>
      </w:r>
      <w:r w:rsidR="003D5649">
        <w:rPr>
          <w:rFonts w:ascii="Arial" w:hAnsi="Arial" w:cs="Arial"/>
        </w:rPr>
        <w:t xml:space="preserve">. </w:t>
      </w:r>
      <w:r w:rsidR="009E59E0" w:rsidRPr="00F823F5">
        <w:rPr>
          <w:rFonts w:ascii="Arial" w:hAnsi="Arial" w:cs="Arial"/>
        </w:rPr>
        <w:t xml:space="preserve">Své připomínky mohou </w:t>
      </w:r>
      <w:r w:rsidR="008328F8" w:rsidRPr="00F823F5">
        <w:rPr>
          <w:rFonts w:ascii="Arial" w:hAnsi="Arial" w:cs="Arial"/>
        </w:rPr>
        <w:t>Obyvatelé</w:t>
      </w:r>
      <w:r w:rsidR="008328F8">
        <w:rPr>
          <w:rFonts w:ascii="Arial" w:hAnsi="Arial" w:cs="Arial"/>
        </w:rPr>
        <w:t xml:space="preserve">, </w:t>
      </w:r>
      <w:r w:rsidR="008328F8" w:rsidRPr="006F2F62">
        <w:rPr>
          <w:rFonts w:ascii="Arial" w:hAnsi="Arial" w:cs="Arial"/>
        </w:rPr>
        <w:t xml:space="preserve">jejich </w:t>
      </w:r>
      <w:r w:rsidR="009E59E0" w:rsidRPr="006F2F62">
        <w:rPr>
          <w:rFonts w:ascii="Arial" w:hAnsi="Arial" w:cs="Arial"/>
        </w:rPr>
        <w:t>rodi</w:t>
      </w:r>
      <w:r w:rsidR="001D4B6E" w:rsidRPr="006F2F62">
        <w:rPr>
          <w:rFonts w:ascii="Arial" w:hAnsi="Arial" w:cs="Arial"/>
        </w:rPr>
        <w:t>nn</w:t>
      </w:r>
      <w:r w:rsidR="00AF231F" w:rsidRPr="006F2F62">
        <w:rPr>
          <w:rFonts w:ascii="Arial" w:hAnsi="Arial" w:cs="Arial"/>
        </w:rPr>
        <w:t>í</w:t>
      </w:r>
      <w:r w:rsidR="001D4B6E" w:rsidRPr="006F2F62">
        <w:rPr>
          <w:rFonts w:ascii="Arial" w:hAnsi="Arial" w:cs="Arial"/>
        </w:rPr>
        <w:t xml:space="preserve"> příslušníci, </w:t>
      </w:r>
      <w:r w:rsidR="008328F8" w:rsidRPr="006F2F62">
        <w:rPr>
          <w:rFonts w:ascii="Arial" w:hAnsi="Arial" w:cs="Arial"/>
        </w:rPr>
        <w:t>zaměstnanci vhazovat</w:t>
      </w:r>
      <w:r w:rsidR="008F0B0D" w:rsidRPr="006F2F62">
        <w:rPr>
          <w:rFonts w:ascii="Arial" w:hAnsi="Arial" w:cs="Arial"/>
        </w:rPr>
        <w:t xml:space="preserve"> také</w:t>
      </w:r>
      <w:r w:rsidR="009E59E0" w:rsidRPr="006F2F62">
        <w:rPr>
          <w:rFonts w:ascii="Arial" w:hAnsi="Arial" w:cs="Arial"/>
        </w:rPr>
        <w:t xml:space="preserve"> do </w:t>
      </w:r>
      <w:r w:rsidRPr="006F2F62">
        <w:rPr>
          <w:rFonts w:ascii="Arial" w:hAnsi="Arial" w:cs="Arial"/>
        </w:rPr>
        <w:t>schránky umístěné v</w:t>
      </w:r>
      <w:r w:rsidR="00B96707" w:rsidRPr="006F2F62">
        <w:rPr>
          <w:rFonts w:ascii="Arial" w:hAnsi="Arial" w:cs="Arial"/>
        </w:rPr>
        <w:t> </w:t>
      </w:r>
      <w:r w:rsidRPr="006F2F62">
        <w:rPr>
          <w:rFonts w:ascii="Arial" w:hAnsi="Arial" w:cs="Arial"/>
        </w:rPr>
        <w:t>jídelně</w:t>
      </w:r>
      <w:r w:rsidR="00B96707" w:rsidRPr="006F2F62">
        <w:rPr>
          <w:rFonts w:ascii="Arial" w:hAnsi="Arial" w:cs="Arial"/>
        </w:rPr>
        <w:t xml:space="preserve"> nebo předat ústně</w:t>
      </w:r>
      <w:r w:rsidR="00D72CF0">
        <w:rPr>
          <w:rFonts w:ascii="Arial" w:hAnsi="Arial" w:cs="Arial"/>
        </w:rPr>
        <w:t xml:space="preserve"> pečovatelskému či ošetřovatelskému</w:t>
      </w:r>
      <w:r w:rsidR="00B96707" w:rsidRPr="006F2F62">
        <w:rPr>
          <w:rFonts w:ascii="Arial" w:hAnsi="Arial" w:cs="Arial"/>
        </w:rPr>
        <w:t xml:space="preserve"> personálu Domova</w:t>
      </w:r>
      <w:r w:rsidR="009E59E0" w:rsidRPr="007366B5">
        <w:rPr>
          <w:rFonts w:ascii="Arial" w:hAnsi="Arial" w:cs="Arial"/>
        </w:rPr>
        <w:t>.</w:t>
      </w:r>
    </w:p>
    <w:p w14:paraId="6F20A173" w14:textId="77777777" w:rsidR="005906C5" w:rsidRPr="00F823F5" w:rsidRDefault="005906C5" w:rsidP="005906C5">
      <w:pPr>
        <w:spacing w:line="360" w:lineRule="auto"/>
        <w:jc w:val="both"/>
        <w:rPr>
          <w:rFonts w:ascii="Arial" w:hAnsi="Arial" w:cs="Arial"/>
          <w:strike/>
          <w:color w:val="FF0000"/>
        </w:rPr>
      </w:pPr>
      <w:r w:rsidRPr="00F823F5">
        <w:rPr>
          <w:rFonts w:ascii="Arial" w:hAnsi="Arial" w:cs="Arial"/>
        </w:rPr>
        <w:t>Součástí celodenního stravování je i zajištění tekutin</w:t>
      </w:r>
      <w:r w:rsidR="00BC42BC">
        <w:rPr>
          <w:rFonts w:ascii="Arial" w:hAnsi="Arial" w:cs="Arial"/>
        </w:rPr>
        <w:t xml:space="preserve"> (obvykle čaj, voda)</w:t>
      </w:r>
      <w:r w:rsidRPr="00F823F5">
        <w:rPr>
          <w:rFonts w:ascii="Arial" w:hAnsi="Arial" w:cs="Arial"/>
        </w:rPr>
        <w:t>.</w:t>
      </w:r>
    </w:p>
    <w:p w14:paraId="51DEB801" w14:textId="77777777" w:rsidR="002D1A2E" w:rsidRPr="00F823F5" w:rsidRDefault="002D1A2E" w:rsidP="005906C5">
      <w:pPr>
        <w:spacing w:line="360" w:lineRule="auto"/>
        <w:jc w:val="both"/>
        <w:rPr>
          <w:rFonts w:ascii="Arial" w:hAnsi="Arial" w:cs="Arial"/>
          <w:b/>
        </w:rPr>
      </w:pPr>
    </w:p>
    <w:p w14:paraId="6845E8AF" w14:textId="77777777" w:rsidR="008F0B0D" w:rsidRPr="00F823F5" w:rsidRDefault="008F0B0D" w:rsidP="00365D50">
      <w:pPr>
        <w:rPr>
          <w:rFonts w:ascii="Arial" w:hAnsi="Arial" w:cs="Arial"/>
          <w:b/>
        </w:rPr>
      </w:pPr>
      <w:r w:rsidRPr="00F823F5">
        <w:rPr>
          <w:rFonts w:ascii="Arial" w:hAnsi="Arial" w:cs="Arial"/>
          <w:b/>
        </w:rPr>
        <w:t>Výdejní doba jídel:</w:t>
      </w:r>
    </w:p>
    <w:p w14:paraId="5CFC781C" w14:textId="77777777" w:rsidR="00B5299D" w:rsidRPr="00F823F5" w:rsidRDefault="00B5299D" w:rsidP="00365D50">
      <w:pPr>
        <w:rPr>
          <w:rFonts w:ascii="Arial" w:hAnsi="Arial" w:cs="Arial"/>
          <w:b/>
        </w:rPr>
      </w:pPr>
    </w:p>
    <w:p w14:paraId="5C98B1A5" w14:textId="77777777" w:rsidR="008F0B0D" w:rsidRPr="00F823F5" w:rsidRDefault="008F0B0D" w:rsidP="005906C5">
      <w:pPr>
        <w:spacing w:line="360" w:lineRule="auto"/>
        <w:jc w:val="both"/>
        <w:rPr>
          <w:rFonts w:ascii="Arial" w:hAnsi="Arial" w:cs="Arial"/>
        </w:rPr>
      </w:pPr>
      <w:r w:rsidRPr="00F823F5">
        <w:rPr>
          <w:rFonts w:ascii="Arial" w:hAnsi="Arial" w:cs="Arial"/>
        </w:rPr>
        <w:t xml:space="preserve">snídaně: </w:t>
      </w:r>
      <w:r w:rsidR="005E1147" w:rsidRPr="00F823F5">
        <w:rPr>
          <w:rFonts w:ascii="Arial" w:hAnsi="Arial" w:cs="Arial"/>
        </w:rPr>
        <w:t xml:space="preserve">   </w:t>
      </w:r>
      <w:r w:rsidRPr="00F823F5">
        <w:rPr>
          <w:rFonts w:ascii="Arial" w:hAnsi="Arial" w:cs="Arial"/>
        </w:rPr>
        <w:t xml:space="preserve">7.45 – </w:t>
      </w:r>
      <w:r w:rsidR="005E1147" w:rsidRPr="00F823F5">
        <w:rPr>
          <w:rFonts w:ascii="Arial" w:hAnsi="Arial" w:cs="Arial"/>
        </w:rPr>
        <w:t xml:space="preserve"> </w:t>
      </w:r>
      <w:r w:rsidRPr="00F823F5">
        <w:rPr>
          <w:rFonts w:ascii="Arial" w:hAnsi="Arial" w:cs="Arial"/>
        </w:rPr>
        <w:t>8.30 hod.</w:t>
      </w:r>
    </w:p>
    <w:p w14:paraId="68E40139" w14:textId="77777777" w:rsidR="008F0B0D" w:rsidRPr="00F823F5" w:rsidRDefault="008F0B0D" w:rsidP="005906C5">
      <w:pPr>
        <w:spacing w:line="360" w:lineRule="auto"/>
        <w:jc w:val="both"/>
        <w:rPr>
          <w:rFonts w:ascii="Arial" w:hAnsi="Arial" w:cs="Arial"/>
        </w:rPr>
      </w:pPr>
      <w:r w:rsidRPr="00F823F5">
        <w:rPr>
          <w:rFonts w:ascii="Arial" w:hAnsi="Arial" w:cs="Arial"/>
        </w:rPr>
        <w:t xml:space="preserve">oběd: </w:t>
      </w:r>
      <w:r w:rsidR="005E1147" w:rsidRPr="00F823F5">
        <w:rPr>
          <w:rFonts w:ascii="Arial" w:hAnsi="Arial" w:cs="Arial"/>
        </w:rPr>
        <w:t xml:space="preserve">     </w:t>
      </w:r>
      <w:r w:rsidRPr="00F823F5">
        <w:rPr>
          <w:rFonts w:ascii="Arial" w:hAnsi="Arial" w:cs="Arial"/>
        </w:rPr>
        <w:t>11.30 – 13.30 hod.</w:t>
      </w:r>
    </w:p>
    <w:p w14:paraId="0E0FD255" w14:textId="77777777" w:rsidR="008F0B0D" w:rsidRPr="00F823F5" w:rsidRDefault="008F0B0D" w:rsidP="005906C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823F5">
        <w:rPr>
          <w:rFonts w:ascii="Arial" w:hAnsi="Arial" w:cs="Arial"/>
        </w:rPr>
        <w:t xml:space="preserve">svačina: </w:t>
      </w:r>
      <w:r w:rsidR="005E1147" w:rsidRPr="00F823F5">
        <w:rPr>
          <w:rFonts w:ascii="Arial" w:hAnsi="Arial" w:cs="Arial"/>
        </w:rPr>
        <w:t xml:space="preserve"> </w:t>
      </w:r>
      <w:r w:rsidRPr="00F823F5">
        <w:rPr>
          <w:rFonts w:ascii="Arial" w:hAnsi="Arial" w:cs="Arial"/>
          <w:color w:val="000000" w:themeColor="text1"/>
        </w:rPr>
        <w:t>14.30 – 15</w:t>
      </w:r>
      <w:r w:rsidR="000C0EEA" w:rsidRPr="00F823F5">
        <w:rPr>
          <w:rFonts w:ascii="Arial" w:hAnsi="Arial" w:cs="Arial"/>
          <w:color w:val="000000" w:themeColor="text1"/>
        </w:rPr>
        <w:t xml:space="preserve">.00 </w:t>
      </w:r>
      <w:r w:rsidRPr="00F823F5">
        <w:rPr>
          <w:rFonts w:ascii="Arial" w:hAnsi="Arial" w:cs="Arial"/>
          <w:color w:val="000000" w:themeColor="text1"/>
        </w:rPr>
        <w:t>hod.</w:t>
      </w:r>
    </w:p>
    <w:p w14:paraId="1004CC91" w14:textId="77777777" w:rsidR="008F0B0D" w:rsidRPr="00F823F5" w:rsidRDefault="008F0B0D" w:rsidP="005906C5">
      <w:pPr>
        <w:spacing w:line="360" w:lineRule="auto"/>
        <w:jc w:val="both"/>
        <w:rPr>
          <w:rFonts w:ascii="Arial" w:hAnsi="Arial" w:cs="Arial"/>
        </w:rPr>
      </w:pPr>
      <w:r w:rsidRPr="00F823F5">
        <w:rPr>
          <w:rFonts w:ascii="Arial" w:hAnsi="Arial" w:cs="Arial"/>
        </w:rPr>
        <w:t xml:space="preserve">večeře: </w:t>
      </w:r>
      <w:r w:rsidR="005E1147" w:rsidRPr="00F823F5">
        <w:rPr>
          <w:rFonts w:ascii="Arial" w:hAnsi="Arial" w:cs="Arial"/>
        </w:rPr>
        <w:t xml:space="preserve">   </w:t>
      </w:r>
      <w:r w:rsidRPr="00F823F5">
        <w:rPr>
          <w:rFonts w:ascii="Arial" w:hAnsi="Arial" w:cs="Arial"/>
        </w:rPr>
        <w:t>17.</w:t>
      </w:r>
      <w:r w:rsidR="003018B9">
        <w:rPr>
          <w:rFonts w:ascii="Arial" w:hAnsi="Arial" w:cs="Arial"/>
        </w:rPr>
        <w:t>00</w:t>
      </w:r>
      <w:r w:rsidR="003018B9" w:rsidRPr="00F823F5">
        <w:rPr>
          <w:rFonts w:ascii="Arial" w:hAnsi="Arial" w:cs="Arial"/>
        </w:rPr>
        <w:t xml:space="preserve"> </w:t>
      </w:r>
      <w:r w:rsidRPr="00F823F5">
        <w:rPr>
          <w:rFonts w:ascii="Arial" w:hAnsi="Arial" w:cs="Arial"/>
        </w:rPr>
        <w:t>– 18.15 hod.</w:t>
      </w:r>
    </w:p>
    <w:p w14:paraId="2328874E" w14:textId="77777777" w:rsidR="0093198A" w:rsidRPr="00F823F5" w:rsidRDefault="0093198A" w:rsidP="0093198A">
      <w:pPr>
        <w:pStyle w:val="Styl1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823F5">
        <w:rPr>
          <w:rFonts w:ascii="Arial" w:hAnsi="Arial" w:cs="Arial"/>
          <w:b w:val="0"/>
          <w:color w:val="000000" w:themeColor="text1"/>
          <w:sz w:val="24"/>
          <w:szCs w:val="24"/>
        </w:rPr>
        <w:t>Obyvatelé mohou pro ukládání potravin vyu</w:t>
      </w:r>
      <w:r w:rsidR="00840ADF" w:rsidRPr="00F823F5">
        <w:rPr>
          <w:rFonts w:ascii="Arial" w:hAnsi="Arial" w:cs="Arial"/>
          <w:b w:val="0"/>
          <w:color w:val="000000" w:themeColor="text1"/>
          <w:sz w:val="24"/>
          <w:szCs w:val="24"/>
        </w:rPr>
        <w:t>žívat chladničky na každém oddělení</w:t>
      </w:r>
      <w:r w:rsidRPr="00F823F5">
        <w:rPr>
          <w:rFonts w:ascii="Arial" w:hAnsi="Arial" w:cs="Arial"/>
          <w:b w:val="0"/>
          <w:color w:val="000000" w:themeColor="text1"/>
          <w:sz w:val="24"/>
          <w:szCs w:val="24"/>
        </w:rPr>
        <w:t>. Před umí</w:t>
      </w:r>
      <w:r w:rsidR="00E9215B" w:rsidRPr="00F823F5">
        <w:rPr>
          <w:rFonts w:ascii="Arial" w:hAnsi="Arial" w:cs="Arial"/>
          <w:b w:val="0"/>
          <w:color w:val="000000" w:themeColor="text1"/>
          <w:sz w:val="24"/>
          <w:szCs w:val="24"/>
        </w:rPr>
        <w:t>stěním je důležité mít potraviny popsané</w:t>
      </w:r>
      <w:r w:rsidR="00E92D10" w:rsidRPr="00F823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jménem O</w:t>
      </w:r>
      <w:r w:rsidRPr="00F823F5">
        <w:rPr>
          <w:rFonts w:ascii="Arial" w:hAnsi="Arial" w:cs="Arial"/>
          <w:b w:val="0"/>
          <w:color w:val="000000" w:themeColor="text1"/>
          <w:sz w:val="24"/>
          <w:szCs w:val="24"/>
        </w:rPr>
        <w:t>byvatele, aby nedošlo k záměně.</w:t>
      </w:r>
    </w:p>
    <w:p w14:paraId="64DB90C1" w14:textId="77777777" w:rsidR="002D1A2E" w:rsidRPr="00F823F5" w:rsidRDefault="002D1A2E" w:rsidP="00365D50">
      <w:pPr>
        <w:pStyle w:val="Nadpis1"/>
        <w:rPr>
          <w:rFonts w:ascii="Arial" w:hAnsi="Arial" w:cs="Arial"/>
        </w:rPr>
      </w:pPr>
      <w:bookmarkStart w:id="4" w:name="_Toc157667658"/>
      <w:r w:rsidRPr="00F823F5">
        <w:rPr>
          <w:rFonts w:ascii="Arial" w:hAnsi="Arial" w:cs="Arial"/>
        </w:rPr>
        <w:t>Návštěvy v</w:t>
      </w:r>
      <w:r w:rsidR="00436BA9" w:rsidRPr="00F823F5">
        <w:rPr>
          <w:rFonts w:ascii="Arial" w:hAnsi="Arial" w:cs="Arial"/>
        </w:rPr>
        <w:t> </w:t>
      </w:r>
      <w:r w:rsidRPr="00F823F5">
        <w:rPr>
          <w:rFonts w:ascii="Arial" w:hAnsi="Arial" w:cs="Arial"/>
        </w:rPr>
        <w:t>Domově</w:t>
      </w:r>
      <w:bookmarkEnd w:id="4"/>
    </w:p>
    <w:p w14:paraId="564D18A6" w14:textId="77777777" w:rsidR="00436BA9" w:rsidRPr="00F823F5" w:rsidRDefault="00436BA9" w:rsidP="00436BA9">
      <w:pPr>
        <w:rPr>
          <w:rFonts w:ascii="Arial" w:hAnsi="Arial" w:cs="Arial"/>
        </w:rPr>
      </w:pPr>
    </w:p>
    <w:p w14:paraId="66B77EA8" w14:textId="77777777" w:rsidR="00AD6376" w:rsidRPr="00F823F5" w:rsidRDefault="00465CE3" w:rsidP="005906C5">
      <w:pPr>
        <w:spacing w:line="360" w:lineRule="auto"/>
        <w:jc w:val="both"/>
        <w:rPr>
          <w:rFonts w:ascii="Arial" w:hAnsi="Arial" w:cs="Arial"/>
        </w:rPr>
      </w:pPr>
      <w:r w:rsidRPr="00F823F5">
        <w:rPr>
          <w:rFonts w:ascii="Arial" w:hAnsi="Arial" w:cs="Arial"/>
        </w:rPr>
        <w:t>Obyvatelé mohou přijímat návštěvy v průběhu každého dne, návštěvní doba není pevně stanovena</w:t>
      </w:r>
      <w:r w:rsidR="00AD6376" w:rsidRPr="00F823F5">
        <w:rPr>
          <w:rFonts w:ascii="Arial" w:hAnsi="Arial" w:cs="Arial"/>
        </w:rPr>
        <w:t xml:space="preserve"> pouze doporučena od 9.</w:t>
      </w:r>
      <w:r w:rsidR="00D857C3" w:rsidRPr="00F823F5">
        <w:rPr>
          <w:rFonts w:ascii="Arial" w:hAnsi="Arial" w:cs="Arial"/>
        </w:rPr>
        <w:t xml:space="preserve">00 </w:t>
      </w:r>
      <w:r w:rsidR="00AD6376" w:rsidRPr="00F823F5">
        <w:rPr>
          <w:rFonts w:ascii="Arial" w:hAnsi="Arial" w:cs="Arial"/>
        </w:rPr>
        <w:t>hod. do 19</w:t>
      </w:r>
      <w:r w:rsidR="00D857C3" w:rsidRPr="00F823F5">
        <w:rPr>
          <w:rFonts w:ascii="Arial" w:hAnsi="Arial" w:cs="Arial"/>
        </w:rPr>
        <w:t xml:space="preserve">.00 </w:t>
      </w:r>
      <w:r w:rsidR="00AD6376" w:rsidRPr="00F823F5">
        <w:rPr>
          <w:rFonts w:ascii="Arial" w:hAnsi="Arial" w:cs="Arial"/>
        </w:rPr>
        <w:t>hod. D</w:t>
      </w:r>
      <w:r w:rsidRPr="00F823F5">
        <w:rPr>
          <w:rFonts w:ascii="Arial" w:hAnsi="Arial" w:cs="Arial"/>
        </w:rPr>
        <w:t>ůležité</w:t>
      </w:r>
      <w:r w:rsidR="00AD6376" w:rsidRPr="00F823F5">
        <w:rPr>
          <w:rFonts w:ascii="Arial" w:hAnsi="Arial" w:cs="Arial"/>
        </w:rPr>
        <w:t xml:space="preserve"> je</w:t>
      </w:r>
      <w:r w:rsidRPr="00F823F5">
        <w:rPr>
          <w:rFonts w:ascii="Arial" w:hAnsi="Arial" w:cs="Arial"/>
        </w:rPr>
        <w:t xml:space="preserve"> </w:t>
      </w:r>
      <w:r w:rsidR="00E92D10" w:rsidRPr="00F823F5">
        <w:rPr>
          <w:rFonts w:ascii="Arial" w:hAnsi="Arial" w:cs="Arial"/>
        </w:rPr>
        <w:t>respektovat soukromí ostatních O</w:t>
      </w:r>
      <w:r w:rsidRPr="00F823F5">
        <w:rPr>
          <w:rFonts w:ascii="Arial" w:hAnsi="Arial" w:cs="Arial"/>
        </w:rPr>
        <w:t>byvatel, zvláště potřebuje-li s</w:t>
      </w:r>
      <w:r w:rsidR="00AD6376" w:rsidRPr="00F823F5">
        <w:rPr>
          <w:rFonts w:ascii="Arial" w:hAnsi="Arial" w:cs="Arial"/>
        </w:rPr>
        <w:t>polubydlící klid nebo soukromí.</w:t>
      </w:r>
      <w:r w:rsidR="00A67A16">
        <w:rPr>
          <w:rFonts w:ascii="Arial" w:hAnsi="Arial" w:cs="Arial"/>
        </w:rPr>
        <w:t xml:space="preserve"> </w:t>
      </w:r>
    </w:p>
    <w:p w14:paraId="2882D185" w14:textId="77777777" w:rsidR="00AD6376" w:rsidRPr="00F823F5" w:rsidRDefault="00AD6376" w:rsidP="005906C5">
      <w:pPr>
        <w:spacing w:line="360" w:lineRule="auto"/>
        <w:jc w:val="both"/>
        <w:rPr>
          <w:rFonts w:ascii="Arial" w:hAnsi="Arial" w:cs="Arial"/>
        </w:rPr>
      </w:pPr>
    </w:p>
    <w:p w14:paraId="3DAC90AA" w14:textId="77777777" w:rsidR="00877629" w:rsidRDefault="00877629" w:rsidP="005906C5">
      <w:pPr>
        <w:spacing w:line="360" w:lineRule="auto"/>
        <w:jc w:val="both"/>
        <w:rPr>
          <w:rFonts w:ascii="Arial" w:hAnsi="Arial" w:cs="Arial"/>
        </w:rPr>
      </w:pPr>
      <w:r w:rsidRPr="00877629">
        <w:rPr>
          <w:rFonts w:ascii="Arial" w:hAnsi="Arial" w:cs="Arial"/>
        </w:rPr>
        <w:t>Prostoty, které jsou určené návštěvám jsou společné místnosti CSP (</w:t>
      </w:r>
      <w:r w:rsidRPr="00F823F5">
        <w:rPr>
          <w:rFonts w:ascii="Arial" w:hAnsi="Arial" w:cs="Arial"/>
        </w:rPr>
        <w:t>chodby, vstupní hala, klub</w:t>
      </w:r>
      <w:r w:rsidRPr="003411F6">
        <w:rPr>
          <w:rFonts w:ascii="Arial" w:hAnsi="Arial" w:cs="Arial"/>
        </w:rPr>
        <w:t xml:space="preserve"> v - 1, společenská místnost v přízemí, venkovní prostory</w:t>
      </w:r>
      <w:r w:rsidRPr="00877629">
        <w:rPr>
          <w:rFonts w:ascii="Arial" w:hAnsi="Arial" w:cs="Arial"/>
        </w:rPr>
        <w:t xml:space="preserve">). Návštěvy probíhají i na pokojích </w:t>
      </w:r>
      <w:r w:rsidR="00672DDA">
        <w:rPr>
          <w:rFonts w:ascii="Arial" w:hAnsi="Arial" w:cs="Arial"/>
        </w:rPr>
        <w:t>Obyvatel</w:t>
      </w:r>
      <w:r w:rsidRPr="00877629">
        <w:rPr>
          <w:rFonts w:ascii="Arial" w:hAnsi="Arial" w:cs="Arial"/>
        </w:rPr>
        <w:t xml:space="preserve">. V tom případě je nutné respektovat soukromí ostatních </w:t>
      </w:r>
      <w:r w:rsidR="00672DDA">
        <w:rPr>
          <w:rFonts w:ascii="Arial" w:hAnsi="Arial" w:cs="Arial"/>
        </w:rPr>
        <w:t>Obyvatel</w:t>
      </w:r>
      <w:r w:rsidRPr="00877629">
        <w:rPr>
          <w:rFonts w:ascii="Arial" w:hAnsi="Arial" w:cs="Arial"/>
        </w:rPr>
        <w:t>.</w:t>
      </w:r>
    </w:p>
    <w:p w14:paraId="2036B030" w14:textId="77777777" w:rsidR="004B294C" w:rsidRPr="00F823F5" w:rsidRDefault="004B294C" w:rsidP="005906C5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6D11E086" w14:textId="77777777" w:rsidR="004B294C" w:rsidRPr="00F823F5" w:rsidRDefault="00C957EF" w:rsidP="005906C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823F5">
        <w:rPr>
          <w:rFonts w:ascii="Arial" w:hAnsi="Arial" w:cs="Arial"/>
          <w:color w:val="000000" w:themeColor="text1"/>
        </w:rPr>
        <w:lastRenderedPageBreak/>
        <w:t xml:space="preserve">V případě nevhodného chování návštěvy </w:t>
      </w:r>
      <w:r w:rsidR="004B294C" w:rsidRPr="00F823F5">
        <w:rPr>
          <w:rFonts w:ascii="Arial" w:hAnsi="Arial" w:cs="Arial"/>
          <w:color w:val="000000" w:themeColor="text1"/>
        </w:rPr>
        <w:t xml:space="preserve">(např. nevhodné chování pod vlivem alkoholu či jiných návykových látek, slovní či fyzická agrese, rušení </w:t>
      </w:r>
      <w:r w:rsidR="00A67A16" w:rsidRPr="00F823F5">
        <w:rPr>
          <w:rFonts w:ascii="Arial" w:hAnsi="Arial" w:cs="Arial"/>
          <w:color w:val="000000" w:themeColor="text1"/>
        </w:rPr>
        <w:t>klidu</w:t>
      </w:r>
      <w:r w:rsidR="004B294C" w:rsidRPr="00F823F5">
        <w:rPr>
          <w:rFonts w:ascii="Arial" w:hAnsi="Arial" w:cs="Arial"/>
          <w:color w:val="000000" w:themeColor="text1"/>
        </w:rPr>
        <w:t xml:space="preserve"> apod.) </w:t>
      </w:r>
      <w:r w:rsidRPr="00F823F5">
        <w:rPr>
          <w:rFonts w:ascii="Arial" w:hAnsi="Arial" w:cs="Arial"/>
          <w:color w:val="000000" w:themeColor="text1"/>
        </w:rPr>
        <w:t xml:space="preserve">může </w:t>
      </w:r>
      <w:r w:rsidR="008228DF" w:rsidRPr="00F823F5">
        <w:rPr>
          <w:rFonts w:ascii="Arial" w:hAnsi="Arial" w:cs="Arial"/>
          <w:color w:val="000000" w:themeColor="text1"/>
        </w:rPr>
        <w:t>personál</w:t>
      </w:r>
      <w:r w:rsidR="004B294C" w:rsidRPr="00F823F5">
        <w:rPr>
          <w:rFonts w:ascii="Arial" w:hAnsi="Arial" w:cs="Arial"/>
          <w:color w:val="000000" w:themeColor="text1"/>
        </w:rPr>
        <w:t xml:space="preserve"> konající </w:t>
      </w:r>
      <w:r w:rsidR="008228DF" w:rsidRPr="00F823F5">
        <w:rPr>
          <w:rFonts w:ascii="Arial" w:hAnsi="Arial" w:cs="Arial"/>
          <w:color w:val="000000" w:themeColor="text1"/>
        </w:rPr>
        <w:t>službu</w:t>
      </w:r>
      <w:r w:rsidR="004B294C" w:rsidRPr="00F823F5">
        <w:rPr>
          <w:rFonts w:ascii="Arial" w:hAnsi="Arial" w:cs="Arial"/>
          <w:color w:val="000000" w:themeColor="text1"/>
        </w:rPr>
        <w:t xml:space="preserve"> vykázat návštěvu z prostor Domova. </w:t>
      </w:r>
    </w:p>
    <w:p w14:paraId="61DF72A2" w14:textId="77777777" w:rsidR="004B294C" w:rsidRPr="00F823F5" w:rsidRDefault="004B294C" w:rsidP="005906C5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43D97BA" w14:textId="77777777" w:rsidR="009B521B" w:rsidRPr="00F823F5" w:rsidRDefault="004B294C" w:rsidP="005906C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823F5">
        <w:rPr>
          <w:rFonts w:ascii="Arial" w:hAnsi="Arial" w:cs="Arial"/>
          <w:color w:val="000000" w:themeColor="text1"/>
        </w:rPr>
        <w:t xml:space="preserve">Jsou-li </w:t>
      </w:r>
      <w:r w:rsidR="00E92D10" w:rsidRPr="00F823F5">
        <w:rPr>
          <w:rFonts w:ascii="Arial" w:hAnsi="Arial" w:cs="Arial"/>
          <w:color w:val="000000" w:themeColor="text1"/>
        </w:rPr>
        <w:t>ohrožena nebo porušována práva O</w:t>
      </w:r>
      <w:r w:rsidRPr="00F823F5">
        <w:rPr>
          <w:rFonts w:ascii="Arial" w:hAnsi="Arial" w:cs="Arial"/>
          <w:color w:val="000000" w:themeColor="text1"/>
        </w:rPr>
        <w:t xml:space="preserve">byvatele </w:t>
      </w:r>
      <w:r w:rsidR="00BF215F" w:rsidRPr="00F823F5">
        <w:rPr>
          <w:rFonts w:ascii="Arial" w:hAnsi="Arial" w:cs="Arial"/>
          <w:color w:val="000000" w:themeColor="text1"/>
        </w:rPr>
        <w:t xml:space="preserve">opakovaným </w:t>
      </w:r>
      <w:r w:rsidRPr="00F823F5">
        <w:rPr>
          <w:rFonts w:ascii="Arial" w:hAnsi="Arial" w:cs="Arial"/>
          <w:color w:val="000000" w:themeColor="text1"/>
        </w:rPr>
        <w:t xml:space="preserve">nevhodným chováním </w:t>
      </w:r>
      <w:r w:rsidR="00BF215F" w:rsidRPr="00F823F5">
        <w:rPr>
          <w:rFonts w:ascii="Arial" w:hAnsi="Arial" w:cs="Arial"/>
          <w:color w:val="000000" w:themeColor="text1"/>
        </w:rPr>
        <w:t>nebo jednáním návštěvy (</w:t>
      </w:r>
      <w:r w:rsidRPr="00F823F5">
        <w:rPr>
          <w:rFonts w:ascii="Arial" w:hAnsi="Arial" w:cs="Arial"/>
          <w:color w:val="000000" w:themeColor="text1"/>
        </w:rPr>
        <w:t>jemu blízké nebo známé osoby</w:t>
      </w:r>
      <w:r w:rsidR="00BF215F" w:rsidRPr="00F823F5">
        <w:rPr>
          <w:rFonts w:ascii="Arial" w:hAnsi="Arial" w:cs="Arial"/>
          <w:color w:val="000000" w:themeColor="text1"/>
        </w:rPr>
        <w:t>)</w:t>
      </w:r>
      <w:bookmarkStart w:id="5" w:name="OLE_LINK1"/>
      <w:bookmarkStart w:id="6" w:name="OLE_LINK2"/>
      <w:r w:rsidRPr="00F823F5">
        <w:rPr>
          <w:rFonts w:ascii="Arial" w:hAnsi="Arial" w:cs="Arial"/>
          <w:color w:val="000000" w:themeColor="text1"/>
        </w:rPr>
        <w:t xml:space="preserve">, </w:t>
      </w:r>
      <w:r w:rsidR="00C957EF" w:rsidRPr="00F823F5">
        <w:rPr>
          <w:rFonts w:ascii="Arial" w:hAnsi="Arial" w:cs="Arial"/>
          <w:color w:val="000000" w:themeColor="text1"/>
        </w:rPr>
        <w:t xml:space="preserve">může ředitel zakázat vstup </w:t>
      </w:r>
      <w:bookmarkEnd w:id="5"/>
      <w:bookmarkEnd w:id="6"/>
      <w:r w:rsidRPr="00F823F5">
        <w:rPr>
          <w:rFonts w:ascii="Arial" w:hAnsi="Arial" w:cs="Arial"/>
          <w:color w:val="000000" w:themeColor="text1"/>
        </w:rPr>
        <w:t>této osoby</w:t>
      </w:r>
      <w:r w:rsidR="00BF215F" w:rsidRPr="00F823F5">
        <w:rPr>
          <w:rFonts w:ascii="Arial" w:hAnsi="Arial" w:cs="Arial"/>
          <w:color w:val="000000" w:themeColor="text1"/>
        </w:rPr>
        <w:t xml:space="preserve"> </w:t>
      </w:r>
      <w:r w:rsidR="00C957EF" w:rsidRPr="00F823F5">
        <w:rPr>
          <w:rFonts w:ascii="Arial" w:hAnsi="Arial" w:cs="Arial"/>
          <w:color w:val="000000" w:themeColor="text1"/>
        </w:rPr>
        <w:t>do Domova.</w:t>
      </w:r>
    </w:p>
    <w:p w14:paraId="59F2A378" w14:textId="77777777" w:rsidR="009B521B" w:rsidRPr="00F823F5" w:rsidRDefault="009B521B" w:rsidP="005906C5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C7617D2" w14:textId="77777777" w:rsidR="00AD6376" w:rsidRPr="00F823F5" w:rsidRDefault="004B294C" w:rsidP="005906C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823F5">
        <w:rPr>
          <w:rFonts w:ascii="Arial" w:hAnsi="Arial" w:cs="Arial"/>
          <w:color w:val="000000" w:themeColor="text1"/>
        </w:rPr>
        <w:t xml:space="preserve">Při mimořádných událostech – epidemie, technické a bezpečnostní důvody, mohou být návštěvy dočasně omezeny nebo zakázány. </w:t>
      </w:r>
    </w:p>
    <w:p w14:paraId="697CBC56" w14:textId="77777777" w:rsidR="002D1A2E" w:rsidRPr="00F823F5" w:rsidRDefault="002D1A2E" w:rsidP="00365D50">
      <w:pPr>
        <w:pStyle w:val="Nadpis1"/>
        <w:rPr>
          <w:rFonts w:ascii="Arial" w:hAnsi="Arial" w:cs="Arial"/>
        </w:rPr>
      </w:pPr>
      <w:bookmarkStart w:id="7" w:name="_Toc157667659"/>
      <w:r w:rsidRPr="00F823F5">
        <w:rPr>
          <w:rFonts w:ascii="Arial" w:hAnsi="Arial" w:cs="Arial"/>
        </w:rPr>
        <w:t>Stížnosti, připomínky, náměty</w:t>
      </w:r>
      <w:bookmarkEnd w:id="7"/>
    </w:p>
    <w:p w14:paraId="71522267" w14:textId="77777777" w:rsidR="00436BA9" w:rsidRPr="00F823F5" w:rsidRDefault="00436BA9" w:rsidP="00436BA9">
      <w:pPr>
        <w:rPr>
          <w:rFonts w:ascii="Arial" w:hAnsi="Arial" w:cs="Arial"/>
        </w:rPr>
      </w:pPr>
    </w:p>
    <w:p w14:paraId="76FED096" w14:textId="77777777" w:rsidR="004723A3" w:rsidRPr="00F823F5" w:rsidRDefault="005E4A55" w:rsidP="002D1A2E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bookmarkStart w:id="8" w:name="_Hlk124785498"/>
      <w:r w:rsidRPr="00F823F5">
        <w:rPr>
          <w:rFonts w:ascii="Arial" w:hAnsi="Arial" w:cs="Arial"/>
          <w:color w:val="000000" w:themeColor="text1"/>
          <w:szCs w:val="24"/>
        </w:rPr>
        <w:t>Každý O</w:t>
      </w:r>
      <w:r w:rsidR="002D1A2E" w:rsidRPr="00F823F5">
        <w:rPr>
          <w:rFonts w:ascii="Arial" w:hAnsi="Arial" w:cs="Arial"/>
          <w:color w:val="000000" w:themeColor="text1"/>
          <w:szCs w:val="24"/>
        </w:rPr>
        <w:t>byva</w:t>
      </w:r>
      <w:r w:rsidR="00010C27" w:rsidRPr="00F823F5">
        <w:rPr>
          <w:rFonts w:ascii="Arial" w:hAnsi="Arial" w:cs="Arial"/>
          <w:color w:val="000000" w:themeColor="text1"/>
          <w:szCs w:val="24"/>
        </w:rPr>
        <w:t xml:space="preserve">tel, rodinný příslušník či </w:t>
      </w:r>
      <w:r w:rsidR="006F2F62">
        <w:rPr>
          <w:rFonts w:ascii="Arial" w:hAnsi="Arial" w:cs="Arial"/>
          <w:color w:val="000000" w:themeColor="text1"/>
          <w:szCs w:val="24"/>
        </w:rPr>
        <w:t xml:space="preserve">kdokoliv jiný </w:t>
      </w:r>
      <w:r w:rsidR="002D1A2E" w:rsidRPr="00F823F5">
        <w:rPr>
          <w:rFonts w:ascii="Arial" w:hAnsi="Arial" w:cs="Arial"/>
          <w:color w:val="000000" w:themeColor="text1"/>
          <w:szCs w:val="24"/>
        </w:rPr>
        <w:t xml:space="preserve">má právo podat stížnost, připomínku nebo námět. Stížnost na kvalitu nebo způsob poskytované služby může být podána ústní (osobně nebo telefonicky), písemnou nebo </w:t>
      </w:r>
      <w:r w:rsidR="00BF215F" w:rsidRPr="00F823F5">
        <w:rPr>
          <w:rFonts w:ascii="Arial" w:hAnsi="Arial" w:cs="Arial"/>
          <w:color w:val="000000" w:themeColor="text1"/>
          <w:szCs w:val="24"/>
        </w:rPr>
        <w:t>elektronickou</w:t>
      </w:r>
      <w:r w:rsidR="00E92D10" w:rsidRPr="00F823F5">
        <w:rPr>
          <w:rFonts w:ascii="Arial" w:hAnsi="Arial" w:cs="Arial"/>
          <w:color w:val="000000" w:themeColor="text1"/>
          <w:szCs w:val="24"/>
        </w:rPr>
        <w:t xml:space="preserve"> (e-mail) </w:t>
      </w:r>
      <w:r w:rsidR="002D1A2E" w:rsidRPr="00F823F5">
        <w:rPr>
          <w:rFonts w:ascii="Arial" w:hAnsi="Arial" w:cs="Arial"/>
          <w:color w:val="000000" w:themeColor="text1"/>
          <w:szCs w:val="24"/>
        </w:rPr>
        <w:t>formou</w:t>
      </w:r>
      <w:r w:rsidR="00E92D10" w:rsidRPr="00F823F5">
        <w:rPr>
          <w:rFonts w:ascii="Arial" w:hAnsi="Arial" w:cs="Arial"/>
          <w:color w:val="000000" w:themeColor="text1"/>
          <w:szCs w:val="24"/>
        </w:rPr>
        <w:t>.</w:t>
      </w:r>
      <w:r w:rsidR="00BF215F" w:rsidRPr="00F823F5">
        <w:rPr>
          <w:rFonts w:ascii="Arial" w:hAnsi="Arial" w:cs="Arial"/>
          <w:color w:val="000000" w:themeColor="text1"/>
          <w:szCs w:val="24"/>
        </w:rPr>
        <w:t xml:space="preserve"> </w:t>
      </w:r>
      <w:r w:rsidR="002D1A2E" w:rsidRPr="00F823F5">
        <w:rPr>
          <w:rFonts w:ascii="Arial" w:hAnsi="Arial" w:cs="Arial"/>
          <w:color w:val="000000" w:themeColor="text1"/>
          <w:szCs w:val="24"/>
        </w:rPr>
        <w:t xml:space="preserve">Sdělení stížnosti je možné </w:t>
      </w:r>
      <w:r w:rsidR="00505433">
        <w:rPr>
          <w:rFonts w:ascii="Arial" w:hAnsi="Arial" w:cs="Arial"/>
          <w:color w:val="000000" w:themeColor="text1"/>
          <w:szCs w:val="24"/>
        </w:rPr>
        <w:t>předat ošetřovatelskému nebo pečovatelskému</w:t>
      </w:r>
      <w:r w:rsidR="00505433" w:rsidRPr="00F823F5">
        <w:rPr>
          <w:rFonts w:ascii="Arial" w:hAnsi="Arial" w:cs="Arial"/>
          <w:color w:val="000000" w:themeColor="text1"/>
          <w:szCs w:val="24"/>
        </w:rPr>
        <w:t xml:space="preserve"> </w:t>
      </w:r>
      <w:r w:rsidR="00505433">
        <w:rPr>
          <w:rFonts w:ascii="Arial" w:hAnsi="Arial" w:cs="Arial"/>
          <w:color w:val="000000" w:themeColor="text1"/>
          <w:szCs w:val="24"/>
        </w:rPr>
        <w:t>personálu</w:t>
      </w:r>
      <w:r w:rsidR="00505433" w:rsidRPr="00F823F5">
        <w:rPr>
          <w:rFonts w:ascii="Arial" w:hAnsi="Arial" w:cs="Arial"/>
          <w:color w:val="000000" w:themeColor="text1"/>
          <w:szCs w:val="24"/>
        </w:rPr>
        <w:t xml:space="preserve"> </w:t>
      </w:r>
      <w:r w:rsidR="002D1A2E" w:rsidRPr="00F823F5">
        <w:rPr>
          <w:rFonts w:ascii="Arial" w:hAnsi="Arial" w:cs="Arial"/>
          <w:color w:val="000000" w:themeColor="text1"/>
          <w:szCs w:val="24"/>
        </w:rPr>
        <w:t>Domova. Písemnou stížnost je možné zaslat poštou nebo vložit do schránky ve vestibulu</w:t>
      </w:r>
      <w:r w:rsidR="00267325">
        <w:rPr>
          <w:rFonts w:ascii="Arial" w:hAnsi="Arial" w:cs="Arial"/>
          <w:color w:val="000000" w:themeColor="text1"/>
          <w:szCs w:val="24"/>
        </w:rPr>
        <w:t>.</w:t>
      </w:r>
    </w:p>
    <w:p w14:paraId="2894FE68" w14:textId="77777777" w:rsidR="002D1A2E" w:rsidRPr="00F823F5" w:rsidRDefault="002D1A2E" w:rsidP="00365D50">
      <w:pPr>
        <w:pStyle w:val="Nadpis1"/>
        <w:rPr>
          <w:rFonts w:ascii="Arial" w:hAnsi="Arial" w:cs="Arial"/>
        </w:rPr>
      </w:pPr>
      <w:bookmarkStart w:id="9" w:name="_Toc157667660"/>
      <w:bookmarkEnd w:id="8"/>
      <w:r w:rsidRPr="00F823F5">
        <w:rPr>
          <w:rFonts w:ascii="Arial" w:hAnsi="Arial" w:cs="Arial"/>
        </w:rPr>
        <w:t>Společenský a kulturní život</w:t>
      </w:r>
      <w:bookmarkEnd w:id="9"/>
    </w:p>
    <w:p w14:paraId="76F0B59E" w14:textId="77777777" w:rsidR="00436BA9" w:rsidRPr="00F823F5" w:rsidRDefault="00436BA9" w:rsidP="00436BA9">
      <w:pPr>
        <w:rPr>
          <w:rFonts w:ascii="Arial" w:hAnsi="Arial" w:cs="Arial"/>
        </w:rPr>
      </w:pPr>
    </w:p>
    <w:p w14:paraId="0B746670" w14:textId="77777777" w:rsidR="002D1A2E" w:rsidRPr="00F823F5" w:rsidRDefault="002D1A2E" w:rsidP="00AF7EA1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10" w:name="_Hlk124785780"/>
      <w:r w:rsidRPr="00F823F5">
        <w:rPr>
          <w:rFonts w:ascii="Arial" w:hAnsi="Arial" w:cs="Arial"/>
          <w:szCs w:val="24"/>
        </w:rPr>
        <w:t>V Domově se pořádají společenské a k</w:t>
      </w:r>
      <w:r w:rsidR="005E4A55" w:rsidRPr="00F823F5">
        <w:rPr>
          <w:rFonts w:ascii="Arial" w:hAnsi="Arial" w:cs="Arial"/>
          <w:szCs w:val="24"/>
        </w:rPr>
        <w:t>ulturní akce, kterých se mohou O</w:t>
      </w:r>
      <w:r w:rsidRPr="00F823F5">
        <w:rPr>
          <w:rFonts w:ascii="Arial" w:hAnsi="Arial" w:cs="Arial"/>
          <w:szCs w:val="24"/>
        </w:rPr>
        <w:t>byvatelé dle svého zájmu a zdravotního stavu zúčastnit. O n</w:t>
      </w:r>
      <w:r w:rsidR="00F0482C" w:rsidRPr="00F823F5">
        <w:rPr>
          <w:rFonts w:ascii="Arial" w:hAnsi="Arial" w:cs="Arial"/>
          <w:szCs w:val="24"/>
        </w:rPr>
        <w:t>abídkách na rů</w:t>
      </w:r>
      <w:r w:rsidR="005E4A55" w:rsidRPr="00F823F5">
        <w:rPr>
          <w:rFonts w:ascii="Arial" w:hAnsi="Arial" w:cs="Arial"/>
          <w:szCs w:val="24"/>
        </w:rPr>
        <w:t>zné akce je O</w:t>
      </w:r>
      <w:r w:rsidR="0064432A" w:rsidRPr="00F823F5">
        <w:rPr>
          <w:rFonts w:ascii="Arial" w:hAnsi="Arial" w:cs="Arial"/>
          <w:szCs w:val="24"/>
        </w:rPr>
        <w:t xml:space="preserve">byvatel informován prostřednictvím </w:t>
      </w:r>
      <w:r w:rsidRPr="00F823F5">
        <w:rPr>
          <w:rFonts w:ascii="Arial" w:hAnsi="Arial" w:cs="Arial"/>
          <w:szCs w:val="24"/>
        </w:rPr>
        <w:t xml:space="preserve">vyvěšené </w:t>
      </w:r>
      <w:r w:rsidR="00AF7EA1" w:rsidRPr="00F823F5">
        <w:rPr>
          <w:rFonts w:ascii="Arial" w:hAnsi="Arial" w:cs="Arial"/>
          <w:szCs w:val="24"/>
        </w:rPr>
        <w:t xml:space="preserve">pozvánky na každém patře Domova </w:t>
      </w:r>
      <w:r w:rsidR="00AF7EA1" w:rsidRPr="00F823F5">
        <w:rPr>
          <w:rFonts w:ascii="Arial" w:hAnsi="Arial" w:cs="Arial"/>
          <w:color w:val="000000" w:themeColor="text1"/>
          <w:szCs w:val="24"/>
        </w:rPr>
        <w:t>(</w:t>
      </w:r>
      <w:r w:rsidR="005E1147" w:rsidRPr="00F823F5">
        <w:rPr>
          <w:rFonts w:ascii="Arial" w:hAnsi="Arial" w:cs="Arial"/>
          <w:color w:val="000000" w:themeColor="text1"/>
          <w:szCs w:val="24"/>
        </w:rPr>
        <w:t xml:space="preserve">např. </w:t>
      </w:r>
      <w:r w:rsidR="00AF7EA1" w:rsidRPr="00F823F5">
        <w:rPr>
          <w:rFonts w:ascii="Arial" w:hAnsi="Arial" w:cs="Arial"/>
          <w:szCs w:val="24"/>
        </w:rPr>
        <w:t>canisterapie, koncert, vystoupení</w:t>
      </w:r>
      <w:r w:rsidR="00AF7EA1" w:rsidRPr="00F823F5">
        <w:rPr>
          <w:rFonts w:ascii="Arial" w:hAnsi="Arial" w:cs="Arial"/>
          <w:color w:val="000000" w:themeColor="text1"/>
          <w:szCs w:val="24"/>
        </w:rPr>
        <w:t xml:space="preserve">, </w:t>
      </w:r>
      <w:r w:rsidR="00A67A16" w:rsidRPr="00F823F5">
        <w:rPr>
          <w:rFonts w:ascii="Arial" w:hAnsi="Arial" w:cs="Arial"/>
          <w:color w:val="000000" w:themeColor="text1"/>
          <w:szCs w:val="24"/>
        </w:rPr>
        <w:t>divadlo</w:t>
      </w:r>
      <w:r w:rsidR="00010C27" w:rsidRPr="00F823F5">
        <w:rPr>
          <w:rFonts w:ascii="Arial" w:hAnsi="Arial" w:cs="Arial"/>
          <w:color w:val="000000" w:themeColor="text1"/>
          <w:szCs w:val="24"/>
        </w:rPr>
        <w:t xml:space="preserve"> atd.</w:t>
      </w:r>
      <w:r w:rsidR="00AF7EA1" w:rsidRPr="00F823F5">
        <w:rPr>
          <w:rFonts w:ascii="Arial" w:hAnsi="Arial" w:cs="Arial"/>
          <w:color w:val="000000" w:themeColor="text1"/>
          <w:szCs w:val="24"/>
        </w:rPr>
        <w:t>).</w:t>
      </w:r>
    </w:p>
    <w:p w14:paraId="0B8A89DE" w14:textId="77777777" w:rsidR="00AF7EA1" w:rsidRPr="00F823F5" w:rsidRDefault="00AF7EA1" w:rsidP="00AF7EA1">
      <w:pPr>
        <w:spacing w:line="360" w:lineRule="auto"/>
        <w:jc w:val="both"/>
        <w:rPr>
          <w:rFonts w:ascii="Arial" w:hAnsi="Arial" w:cs="Arial"/>
          <w:szCs w:val="24"/>
        </w:rPr>
      </w:pPr>
    </w:p>
    <w:p w14:paraId="5CD7BF72" w14:textId="77777777" w:rsidR="00AF7EA1" w:rsidRPr="00F823F5" w:rsidRDefault="002D1A2E" w:rsidP="002D1A2E">
      <w:pPr>
        <w:spacing w:line="360" w:lineRule="auto"/>
        <w:jc w:val="both"/>
        <w:rPr>
          <w:rFonts w:ascii="Arial" w:hAnsi="Arial" w:cs="Arial"/>
          <w:szCs w:val="24"/>
        </w:rPr>
      </w:pPr>
      <w:r w:rsidRPr="00F823F5">
        <w:rPr>
          <w:rFonts w:ascii="Arial" w:hAnsi="Arial" w:cs="Arial"/>
          <w:szCs w:val="24"/>
        </w:rPr>
        <w:t xml:space="preserve">Obyvatelé mají možnost navštěvovat </w:t>
      </w:r>
      <w:r w:rsidR="00010C27" w:rsidRPr="00F823F5">
        <w:rPr>
          <w:rFonts w:ascii="Arial" w:hAnsi="Arial" w:cs="Arial"/>
          <w:szCs w:val="24"/>
        </w:rPr>
        <w:t xml:space="preserve">bohoslužbu, která se koná </w:t>
      </w:r>
      <w:r w:rsidR="00F823F5">
        <w:rPr>
          <w:rFonts w:ascii="Arial" w:hAnsi="Arial" w:cs="Arial"/>
          <w:szCs w:val="24"/>
        </w:rPr>
        <w:t xml:space="preserve">obvykle </w:t>
      </w:r>
      <w:r w:rsidR="00AF231F" w:rsidRPr="006F2F62">
        <w:rPr>
          <w:rFonts w:ascii="Arial" w:hAnsi="Arial" w:cs="Arial"/>
          <w:szCs w:val="24"/>
        </w:rPr>
        <w:t>každý týden</w:t>
      </w:r>
      <w:r w:rsidR="00A67A16" w:rsidRPr="006F2F62">
        <w:rPr>
          <w:rFonts w:ascii="Arial" w:hAnsi="Arial" w:cs="Arial"/>
          <w:szCs w:val="24"/>
        </w:rPr>
        <w:t>, o přesném termínu jsou informování</w:t>
      </w:r>
      <w:r w:rsidR="00AF231F" w:rsidRPr="006F2F62">
        <w:rPr>
          <w:rFonts w:ascii="Arial" w:hAnsi="Arial" w:cs="Arial"/>
          <w:szCs w:val="24"/>
        </w:rPr>
        <w:t>.</w:t>
      </w:r>
    </w:p>
    <w:p w14:paraId="5BD86249" w14:textId="77777777" w:rsidR="00AF7EA1" w:rsidRPr="00F823F5" w:rsidRDefault="00AF7EA1" w:rsidP="002D1A2E">
      <w:pPr>
        <w:spacing w:line="360" w:lineRule="auto"/>
        <w:jc w:val="both"/>
        <w:rPr>
          <w:rFonts w:ascii="Arial" w:hAnsi="Arial" w:cs="Arial"/>
          <w:szCs w:val="24"/>
        </w:rPr>
      </w:pPr>
    </w:p>
    <w:p w14:paraId="173F7D9D" w14:textId="77777777" w:rsidR="00F823F5" w:rsidRDefault="002D1A2E" w:rsidP="00877629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szCs w:val="24"/>
        </w:rPr>
        <w:t>Domov navště</w:t>
      </w:r>
      <w:r w:rsidR="00AF7EA1" w:rsidRPr="00F823F5">
        <w:rPr>
          <w:rFonts w:ascii="Arial" w:hAnsi="Arial" w:cs="Arial"/>
          <w:szCs w:val="24"/>
        </w:rPr>
        <w:t xml:space="preserve">vují také dobrovolníci a žáci </w:t>
      </w:r>
      <w:r w:rsidRPr="00F823F5">
        <w:rPr>
          <w:rFonts w:ascii="Arial" w:hAnsi="Arial" w:cs="Arial"/>
          <w:color w:val="000000" w:themeColor="text1"/>
          <w:szCs w:val="24"/>
        </w:rPr>
        <w:t>základní</w:t>
      </w:r>
      <w:r w:rsidR="00AF7EA1" w:rsidRPr="00F823F5">
        <w:rPr>
          <w:rFonts w:ascii="Arial" w:hAnsi="Arial" w:cs="Arial"/>
          <w:color w:val="000000" w:themeColor="text1"/>
          <w:szCs w:val="24"/>
        </w:rPr>
        <w:t>ch</w:t>
      </w:r>
      <w:r w:rsidR="008228DF" w:rsidRPr="00F823F5">
        <w:rPr>
          <w:rFonts w:ascii="Arial" w:hAnsi="Arial" w:cs="Arial"/>
          <w:color w:val="000000" w:themeColor="text1"/>
          <w:szCs w:val="24"/>
        </w:rPr>
        <w:t xml:space="preserve"> škol</w:t>
      </w:r>
      <w:r w:rsidR="00E40771" w:rsidRPr="00F823F5">
        <w:rPr>
          <w:rFonts w:ascii="Arial" w:hAnsi="Arial" w:cs="Arial"/>
          <w:color w:val="000000" w:themeColor="text1"/>
          <w:szCs w:val="24"/>
        </w:rPr>
        <w:t xml:space="preserve">, na </w:t>
      </w:r>
      <w:r w:rsidR="00840ADF" w:rsidRPr="00F823F5">
        <w:rPr>
          <w:rFonts w:ascii="Arial" w:hAnsi="Arial" w:cs="Arial"/>
          <w:color w:val="000000" w:themeColor="text1"/>
          <w:szCs w:val="24"/>
        </w:rPr>
        <w:t xml:space="preserve">společných </w:t>
      </w:r>
      <w:r w:rsidR="005E4A55" w:rsidRPr="00F823F5">
        <w:rPr>
          <w:rFonts w:ascii="Arial" w:hAnsi="Arial" w:cs="Arial"/>
          <w:color w:val="000000" w:themeColor="text1"/>
          <w:szCs w:val="24"/>
        </w:rPr>
        <w:t>aktivitách s nimi se mohou O</w:t>
      </w:r>
      <w:r w:rsidR="00E40771" w:rsidRPr="00F823F5">
        <w:rPr>
          <w:rFonts w:ascii="Arial" w:hAnsi="Arial" w:cs="Arial"/>
          <w:color w:val="000000" w:themeColor="text1"/>
          <w:szCs w:val="24"/>
        </w:rPr>
        <w:t xml:space="preserve">byvatelé zúčastňovat </w:t>
      </w:r>
      <w:r w:rsidR="00840ADF" w:rsidRPr="00F823F5">
        <w:rPr>
          <w:rFonts w:ascii="Arial" w:hAnsi="Arial" w:cs="Arial"/>
          <w:color w:val="000000" w:themeColor="text1"/>
          <w:szCs w:val="24"/>
        </w:rPr>
        <w:t>podle svého</w:t>
      </w:r>
      <w:r w:rsidR="00F0482C" w:rsidRPr="00F823F5">
        <w:rPr>
          <w:rFonts w:ascii="Arial" w:hAnsi="Arial" w:cs="Arial"/>
          <w:color w:val="000000" w:themeColor="text1"/>
          <w:szCs w:val="24"/>
        </w:rPr>
        <w:t xml:space="preserve"> zájmu</w:t>
      </w:r>
      <w:r w:rsidR="00AF7EA1" w:rsidRPr="00F823F5">
        <w:rPr>
          <w:rFonts w:ascii="Arial" w:hAnsi="Arial" w:cs="Arial"/>
          <w:color w:val="000000" w:themeColor="text1"/>
          <w:szCs w:val="24"/>
        </w:rPr>
        <w:t>.</w:t>
      </w:r>
      <w:r w:rsidR="00AF7EA1" w:rsidRPr="00F823F5">
        <w:rPr>
          <w:rFonts w:ascii="Arial" w:hAnsi="Arial" w:cs="Arial"/>
          <w:color w:val="000000" w:themeColor="text1"/>
        </w:rPr>
        <w:t xml:space="preserve"> </w:t>
      </w:r>
      <w:r w:rsidR="00AF7EA1" w:rsidRPr="00F823F5">
        <w:rPr>
          <w:rFonts w:ascii="Arial" w:hAnsi="Arial" w:cs="Arial"/>
          <w:color w:val="000000" w:themeColor="text1"/>
          <w:szCs w:val="24"/>
        </w:rPr>
        <w:t xml:space="preserve">Obyvatel si na své náklady může objednat denní tisk. </w:t>
      </w:r>
      <w:r w:rsidR="005E4A55" w:rsidRPr="00F823F5">
        <w:rPr>
          <w:rFonts w:ascii="Arial" w:hAnsi="Arial" w:cs="Arial"/>
          <w:color w:val="000000" w:themeColor="text1"/>
          <w:szCs w:val="24"/>
        </w:rPr>
        <w:t xml:space="preserve">K dispozici </w:t>
      </w:r>
      <w:r w:rsidR="00051910" w:rsidRPr="00F823F5">
        <w:rPr>
          <w:rFonts w:ascii="Arial" w:hAnsi="Arial" w:cs="Arial"/>
          <w:color w:val="000000" w:themeColor="text1"/>
          <w:szCs w:val="24"/>
        </w:rPr>
        <w:t>mají Obyvatelé</w:t>
      </w:r>
      <w:r w:rsidR="00F823F5">
        <w:rPr>
          <w:rFonts w:ascii="Arial" w:hAnsi="Arial" w:cs="Arial"/>
          <w:color w:val="000000" w:themeColor="text1"/>
          <w:szCs w:val="24"/>
        </w:rPr>
        <w:t xml:space="preserve"> také knihovnu v klubovně -</w:t>
      </w:r>
      <w:r w:rsidR="00AF7EA1" w:rsidRPr="00F823F5">
        <w:rPr>
          <w:rFonts w:ascii="Arial" w:hAnsi="Arial" w:cs="Arial"/>
          <w:color w:val="000000" w:themeColor="text1"/>
          <w:szCs w:val="24"/>
        </w:rPr>
        <w:t>1.</w:t>
      </w:r>
    </w:p>
    <w:bookmarkEnd w:id="10"/>
    <w:p w14:paraId="79C2A382" w14:textId="77777777" w:rsidR="003018B9" w:rsidRDefault="003018B9" w:rsidP="00877629">
      <w:pPr>
        <w:spacing w:line="360" w:lineRule="auto"/>
        <w:jc w:val="both"/>
      </w:pPr>
    </w:p>
    <w:p w14:paraId="3B07AA43" w14:textId="77777777" w:rsidR="00AF7EA1" w:rsidRPr="00F823F5" w:rsidRDefault="00AF7EA1" w:rsidP="00365D50">
      <w:pPr>
        <w:pStyle w:val="Nadpis1"/>
        <w:rPr>
          <w:rFonts w:ascii="Arial" w:hAnsi="Arial" w:cs="Arial"/>
        </w:rPr>
      </w:pPr>
      <w:bookmarkStart w:id="11" w:name="_Toc157667661"/>
      <w:r w:rsidRPr="00F823F5">
        <w:rPr>
          <w:rFonts w:ascii="Arial" w:hAnsi="Arial" w:cs="Arial"/>
        </w:rPr>
        <w:lastRenderedPageBreak/>
        <w:t>Zdravotní péče</w:t>
      </w:r>
      <w:bookmarkEnd w:id="11"/>
    </w:p>
    <w:p w14:paraId="301BA5E1" w14:textId="77777777" w:rsidR="00436BA9" w:rsidRPr="00F823F5" w:rsidRDefault="00436BA9" w:rsidP="00436BA9">
      <w:pPr>
        <w:rPr>
          <w:rFonts w:ascii="Arial" w:hAnsi="Arial" w:cs="Arial"/>
        </w:rPr>
      </w:pPr>
    </w:p>
    <w:p w14:paraId="2FB784E7" w14:textId="77777777" w:rsidR="00AF7EA1" w:rsidRPr="00C8325E" w:rsidRDefault="005E4A55" w:rsidP="00AF7EA1">
      <w:pPr>
        <w:spacing w:line="360" w:lineRule="auto"/>
        <w:jc w:val="both"/>
        <w:rPr>
          <w:rFonts w:ascii="Arial" w:hAnsi="Arial" w:cs="Arial"/>
          <w:szCs w:val="24"/>
        </w:rPr>
      </w:pPr>
      <w:bookmarkStart w:id="12" w:name="_Hlk124785988"/>
      <w:r w:rsidRPr="00C8325E">
        <w:rPr>
          <w:rFonts w:ascii="Arial" w:hAnsi="Arial" w:cs="Arial"/>
          <w:szCs w:val="24"/>
        </w:rPr>
        <w:t>Domov O</w:t>
      </w:r>
      <w:r w:rsidR="00AF7EA1" w:rsidRPr="00C8325E">
        <w:rPr>
          <w:rFonts w:ascii="Arial" w:hAnsi="Arial" w:cs="Arial"/>
          <w:szCs w:val="24"/>
        </w:rPr>
        <w:t>byvatelům nabízí lékařskou péči externího praktického lékaře, který dochází zpravidla jednou týdně.</w:t>
      </w:r>
      <w:r w:rsidR="00BB520F">
        <w:rPr>
          <w:rFonts w:ascii="Arial" w:hAnsi="Arial" w:cs="Arial"/>
          <w:szCs w:val="24"/>
        </w:rPr>
        <w:t xml:space="preserve"> </w:t>
      </w:r>
      <w:r w:rsidR="00BB520F" w:rsidRPr="00357661">
        <w:rPr>
          <w:rFonts w:ascii="Arial" w:hAnsi="Arial" w:cs="Arial"/>
          <w:szCs w:val="24"/>
        </w:rPr>
        <w:t>Přechod k praktickému lékaři spolupracujícímu s Domovem pomáhá zajistit vrchní sestra.</w:t>
      </w:r>
      <w:r w:rsidR="00AF7EA1" w:rsidRPr="00357661">
        <w:rPr>
          <w:rFonts w:ascii="Arial" w:hAnsi="Arial" w:cs="Arial"/>
          <w:szCs w:val="24"/>
        </w:rPr>
        <w:t xml:space="preserve"> </w:t>
      </w:r>
      <w:r w:rsidR="00AF7EA1" w:rsidRPr="00C8325E">
        <w:rPr>
          <w:rFonts w:ascii="Arial" w:hAnsi="Arial" w:cs="Arial"/>
          <w:szCs w:val="24"/>
        </w:rPr>
        <w:t>Obyvatel nemusí využívat služeb lékaře sjednaného Domovem, v takovém případě je potřeba, aby si se svým lékařem domluvil, jakou formou</w:t>
      </w:r>
      <w:r w:rsidR="00A67A16" w:rsidRPr="00C8325E">
        <w:rPr>
          <w:rFonts w:ascii="Arial" w:hAnsi="Arial" w:cs="Arial"/>
          <w:szCs w:val="24"/>
        </w:rPr>
        <w:t xml:space="preserve"> mu</w:t>
      </w:r>
      <w:r w:rsidR="00AF7EA1" w:rsidRPr="00C8325E">
        <w:rPr>
          <w:rFonts w:ascii="Arial" w:hAnsi="Arial" w:cs="Arial"/>
          <w:szCs w:val="24"/>
        </w:rPr>
        <w:t xml:space="preserve"> bude péče poskytov</w:t>
      </w:r>
      <w:r w:rsidR="00A67A16" w:rsidRPr="00C8325E">
        <w:rPr>
          <w:rFonts w:ascii="Arial" w:hAnsi="Arial" w:cs="Arial"/>
          <w:szCs w:val="24"/>
        </w:rPr>
        <w:t>at</w:t>
      </w:r>
      <w:r w:rsidR="00AF7EA1" w:rsidRPr="00C8325E">
        <w:rPr>
          <w:rFonts w:ascii="Arial" w:hAnsi="Arial" w:cs="Arial"/>
          <w:szCs w:val="24"/>
        </w:rPr>
        <w:t>.</w:t>
      </w:r>
    </w:p>
    <w:p w14:paraId="2E72556E" w14:textId="77777777" w:rsidR="005E1147" w:rsidRPr="00C8325E" w:rsidRDefault="008C6C75" w:rsidP="005E1147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Cs/>
          <w:noProof/>
          <w:szCs w:val="24"/>
          <w:lang w:eastAsia="cs-CZ"/>
        </w:rPr>
      </w:pPr>
      <w:r w:rsidRPr="00C8325E">
        <w:rPr>
          <w:rFonts w:ascii="Arial" w:eastAsia="Times New Roman" w:hAnsi="Arial" w:cs="Arial"/>
          <w:bCs/>
          <w:noProof/>
          <w:szCs w:val="24"/>
          <w:lang w:eastAsia="cs-CZ"/>
        </w:rPr>
        <w:t>Zůstane-li O</w:t>
      </w:r>
      <w:r w:rsidR="005E1147" w:rsidRPr="00C8325E">
        <w:rPr>
          <w:rFonts w:ascii="Arial" w:eastAsia="Times New Roman" w:hAnsi="Arial" w:cs="Arial"/>
          <w:bCs/>
          <w:noProof/>
          <w:szCs w:val="24"/>
          <w:lang w:eastAsia="cs-CZ"/>
        </w:rPr>
        <w:t xml:space="preserve">byvatel registrován u svého praktického lékaře, zajišťuje si lékařské ošetření, vyšetření, </w:t>
      </w:r>
      <w:r w:rsidR="00F46ECC" w:rsidRPr="00C8325E">
        <w:rPr>
          <w:rFonts w:ascii="Arial" w:eastAsia="Times New Roman" w:hAnsi="Arial" w:cs="Arial"/>
          <w:bCs/>
          <w:noProof/>
          <w:szCs w:val="24"/>
          <w:lang w:eastAsia="cs-CZ"/>
        </w:rPr>
        <w:t>medikaci</w:t>
      </w:r>
      <w:r w:rsidR="00C206B0">
        <w:rPr>
          <w:rFonts w:ascii="Arial" w:eastAsia="Times New Roman" w:hAnsi="Arial" w:cs="Arial"/>
          <w:bCs/>
          <w:strike/>
          <w:noProof/>
          <w:szCs w:val="24"/>
          <w:lang w:eastAsia="cs-CZ"/>
        </w:rPr>
        <w:t>,</w:t>
      </w:r>
      <w:r w:rsidR="005E1147" w:rsidRPr="00C8325E">
        <w:rPr>
          <w:rFonts w:ascii="Arial" w:eastAsia="Times New Roman" w:hAnsi="Arial" w:cs="Arial"/>
          <w:bCs/>
          <w:noProof/>
          <w:szCs w:val="24"/>
          <w:lang w:eastAsia="cs-CZ"/>
        </w:rPr>
        <w:t xml:space="preserve"> </w:t>
      </w:r>
      <w:r w:rsidR="00814F9A" w:rsidRPr="00C8325E">
        <w:rPr>
          <w:rFonts w:ascii="Arial" w:eastAsia="Times New Roman" w:hAnsi="Arial" w:cs="Arial"/>
          <w:bCs/>
          <w:noProof/>
          <w:szCs w:val="24"/>
          <w:lang w:eastAsia="cs-CZ"/>
        </w:rPr>
        <w:t>předpis na zdravo</w:t>
      </w:r>
      <w:r w:rsidR="00D72CF0">
        <w:rPr>
          <w:rFonts w:ascii="Arial" w:eastAsia="Times New Roman" w:hAnsi="Arial" w:cs="Arial"/>
          <w:bCs/>
          <w:noProof/>
          <w:szCs w:val="24"/>
          <w:lang w:eastAsia="cs-CZ"/>
        </w:rPr>
        <w:t>t</w:t>
      </w:r>
      <w:r w:rsidR="00814F9A" w:rsidRPr="00C8325E">
        <w:rPr>
          <w:rFonts w:ascii="Arial" w:eastAsia="Times New Roman" w:hAnsi="Arial" w:cs="Arial"/>
          <w:bCs/>
          <w:noProof/>
          <w:szCs w:val="24"/>
          <w:lang w:eastAsia="cs-CZ"/>
        </w:rPr>
        <w:t>ní</w:t>
      </w:r>
      <w:r w:rsidR="00F46ECC" w:rsidRPr="00C8325E">
        <w:rPr>
          <w:rFonts w:ascii="Arial" w:eastAsia="Times New Roman" w:hAnsi="Arial" w:cs="Arial"/>
          <w:bCs/>
          <w:noProof/>
          <w:szCs w:val="24"/>
          <w:lang w:eastAsia="cs-CZ"/>
        </w:rPr>
        <w:t xml:space="preserve"> a inkontinentní </w:t>
      </w:r>
      <w:r w:rsidR="00814F9A" w:rsidRPr="00C8325E">
        <w:rPr>
          <w:rFonts w:ascii="Arial" w:eastAsia="Times New Roman" w:hAnsi="Arial" w:cs="Arial"/>
          <w:bCs/>
          <w:noProof/>
          <w:szCs w:val="24"/>
          <w:lang w:eastAsia="cs-CZ"/>
        </w:rPr>
        <w:t>pomůcky</w:t>
      </w:r>
      <w:r w:rsidR="00F46ECC" w:rsidRPr="00C8325E">
        <w:rPr>
          <w:rFonts w:ascii="Arial" w:eastAsia="Times New Roman" w:hAnsi="Arial" w:cs="Arial"/>
          <w:bCs/>
          <w:noProof/>
          <w:szCs w:val="24"/>
          <w:lang w:eastAsia="cs-CZ"/>
        </w:rPr>
        <w:t xml:space="preserve">, </w:t>
      </w:r>
      <w:r w:rsidR="00BA2999" w:rsidRPr="00C8325E">
        <w:rPr>
          <w:rFonts w:ascii="Arial" w:eastAsia="Times New Roman" w:hAnsi="Arial" w:cs="Arial"/>
          <w:bCs/>
          <w:noProof/>
          <w:szCs w:val="24"/>
          <w:lang w:eastAsia="cs-CZ"/>
        </w:rPr>
        <w:t>příkaz ke zdravotnímu transportu</w:t>
      </w:r>
      <w:r w:rsidR="00C206B0">
        <w:rPr>
          <w:rFonts w:ascii="Arial" w:eastAsia="Times New Roman" w:hAnsi="Arial" w:cs="Arial"/>
          <w:bCs/>
          <w:strike/>
          <w:noProof/>
          <w:szCs w:val="24"/>
          <w:lang w:eastAsia="cs-CZ"/>
        </w:rPr>
        <w:t xml:space="preserve"> </w:t>
      </w:r>
      <w:r w:rsidR="005E1147" w:rsidRPr="00C8325E">
        <w:rPr>
          <w:rFonts w:ascii="Arial" w:eastAsia="Times New Roman" w:hAnsi="Arial" w:cs="Arial"/>
          <w:bCs/>
          <w:noProof/>
          <w:szCs w:val="24"/>
          <w:lang w:eastAsia="cs-CZ"/>
        </w:rPr>
        <w:t xml:space="preserve">a dopravu k lékaři sám nebo s pomocí svých blízkých. V tomto případě je povinen si zajistit a předat </w:t>
      </w:r>
      <w:r w:rsidR="00051910" w:rsidRPr="00C8325E">
        <w:rPr>
          <w:rFonts w:ascii="Arial" w:eastAsia="Times New Roman" w:hAnsi="Arial" w:cs="Arial"/>
          <w:bCs/>
          <w:noProof/>
          <w:szCs w:val="24"/>
          <w:lang w:eastAsia="cs-CZ"/>
        </w:rPr>
        <w:t>zdravotnickému personálu</w:t>
      </w:r>
      <w:r w:rsidR="005E1147" w:rsidRPr="00C8325E">
        <w:rPr>
          <w:rFonts w:ascii="Arial" w:eastAsia="Times New Roman" w:hAnsi="Arial" w:cs="Arial"/>
          <w:bCs/>
          <w:noProof/>
          <w:szCs w:val="24"/>
          <w:lang w:eastAsia="cs-CZ"/>
        </w:rPr>
        <w:t xml:space="preserve"> výpis ze své zdravotnické dokumentace včetně medikace a zajistit průběžné informování o změně svého zdravotního stavu či medikace</w:t>
      </w:r>
      <w:r w:rsidR="00570EA6" w:rsidRPr="00C8325E">
        <w:rPr>
          <w:rFonts w:ascii="Arial" w:eastAsia="Times New Roman" w:hAnsi="Arial" w:cs="Arial"/>
          <w:bCs/>
          <w:noProof/>
          <w:szCs w:val="24"/>
          <w:lang w:eastAsia="cs-CZ"/>
        </w:rPr>
        <w:t xml:space="preserve"> v den nástupu do </w:t>
      </w:r>
      <w:r w:rsidR="00C8325E" w:rsidRPr="00C8325E">
        <w:rPr>
          <w:rFonts w:ascii="Arial" w:eastAsia="Times New Roman" w:hAnsi="Arial" w:cs="Arial"/>
          <w:bCs/>
          <w:noProof/>
          <w:szCs w:val="24"/>
          <w:lang w:eastAsia="cs-CZ"/>
        </w:rPr>
        <w:t>D</w:t>
      </w:r>
      <w:r w:rsidR="00570EA6" w:rsidRPr="00C8325E">
        <w:rPr>
          <w:rFonts w:ascii="Arial" w:eastAsia="Times New Roman" w:hAnsi="Arial" w:cs="Arial"/>
          <w:bCs/>
          <w:noProof/>
          <w:szCs w:val="24"/>
          <w:lang w:eastAsia="cs-CZ"/>
        </w:rPr>
        <w:t>omova</w:t>
      </w:r>
      <w:r w:rsidR="000014D9" w:rsidRPr="00C8325E">
        <w:rPr>
          <w:rFonts w:ascii="Arial" w:eastAsia="Times New Roman" w:hAnsi="Arial" w:cs="Arial"/>
          <w:bCs/>
          <w:noProof/>
          <w:szCs w:val="24"/>
          <w:lang w:eastAsia="cs-CZ"/>
        </w:rPr>
        <w:t>.</w:t>
      </w:r>
      <w:r w:rsidR="00570EA6" w:rsidRPr="00C8325E">
        <w:rPr>
          <w:rFonts w:ascii="Arial" w:eastAsia="Times New Roman" w:hAnsi="Arial" w:cs="Arial"/>
          <w:bCs/>
          <w:noProof/>
          <w:szCs w:val="24"/>
          <w:lang w:eastAsia="cs-CZ"/>
        </w:rPr>
        <w:t xml:space="preserve"> </w:t>
      </w:r>
      <w:r w:rsidR="00384B30" w:rsidRPr="00C8325E">
        <w:rPr>
          <w:rFonts w:ascii="Arial" w:eastAsia="Times New Roman" w:hAnsi="Arial" w:cs="Arial"/>
          <w:bCs/>
          <w:noProof/>
          <w:szCs w:val="24"/>
          <w:lang w:eastAsia="cs-CZ"/>
        </w:rPr>
        <w:t xml:space="preserve">Dle individuálních potřeb je </w:t>
      </w:r>
      <w:r w:rsidR="00B91256">
        <w:rPr>
          <w:rFonts w:ascii="Arial" w:eastAsia="Times New Roman" w:hAnsi="Arial" w:cs="Arial"/>
          <w:bCs/>
          <w:noProof/>
          <w:szCs w:val="24"/>
          <w:lang w:eastAsia="cs-CZ"/>
        </w:rPr>
        <w:t>O</w:t>
      </w:r>
      <w:r w:rsidR="00384B30" w:rsidRPr="00C8325E">
        <w:rPr>
          <w:rFonts w:ascii="Arial" w:eastAsia="Times New Roman" w:hAnsi="Arial" w:cs="Arial"/>
          <w:bCs/>
          <w:noProof/>
          <w:szCs w:val="24"/>
          <w:lang w:eastAsia="cs-CZ"/>
        </w:rPr>
        <w:t>byvatelům</w:t>
      </w:r>
      <w:r w:rsidR="00814F9A" w:rsidRPr="00C8325E">
        <w:rPr>
          <w:rFonts w:ascii="Arial" w:eastAsia="Times New Roman" w:hAnsi="Arial" w:cs="Arial"/>
          <w:bCs/>
          <w:noProof/>
          <w:szCs w:val="24"/>
          <w:lang w:eastAsia="cs-CZ"/>
        </w:rPr>
        <w:t xml:space="preserve"> zprostředkována péče odborného lékaře specialisty (např.</w:t>
      </w:r>
      <w:r w:rsidR="00C206B0">
        <w:rPr>
          <w:rFonts w:ascii="Arial" w:eastAsia="Times New Roman" w:hAnsi="Arial" w:cs="Arial"/>
          <w:bCs/>
          <w:noProof/>
          <w:szCs w:val="24"/>
          <w:lang w:eastAsia="cs-CZ"/>
        </w:rPr>
        <w:t xml:space="preserve"> </w:t>
      </w:r>
      <w:r w:rsidR="00814F9A" w:rsidRPr="00C8325E">
        <w:rPr>
          <w:rFonts w:ascii="Arial" w:eastAsia="Times New Roman" w:hAnsi="Arial" w:cs="Arial"/>
          <w:bCs/>
          <w:noProof/>
          <w:szCs w:val="24"/>
          <w:lang w:eastAsia="cs-CZ"/>
        </w:rPr>
        <w:t>psychiatr)</w:t>
      </w:r>
      <w:r w:rsidR="0099004A" w:rsidRPr="00C8325E">
        <w:rPr>
          <w:rFonts w:ascii="Arial" w:eastAsia="Times New Roman" w:hAnsi="Arial" w:cs="Arial"/>
          <w:bCs/>
          <w:noProof/>
          <w:szCs w:val="24"/>
          <w:lang w:eastAsia="cs-CZ"/>
        </w:rPr>
        <w:t xml:space="preserve"> a to přímo v Domově</w:t>
      </w:r>
      <w:r w:rsidR="00814F9A" w:rsidRPr="00C8325E">
        <w:rPr>
          <w:rFonts w:ascii="Arial" w:eastAsia="Times New Roman" w:hAnsi="Arial" w:cs="Arial"/>
          <w:bCs/>
          <w:noProof/>
          <w:szCs w:val="24"/>
          <w:lang w:eastAsia="cs-CZ"/>
        </w:rPr>
        <w:t>.</w:t>
      </w:r>
    </w:p>
    <w:p w14:paraId="734429AF" w14:textId="77777777" w:rsidR="005E1147" w:rsidRPr="00C8325E" w:rsidRDefault="005E1147" w:rsidP="005E1147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Cs/>
          <w:noProof/>
          <w:szCs w:val="24"/>
          <w:lang w:eastAsia="cs-CZ"/>
        </w:rPr>
      </w:pPr>
    </w:p>
    <w:p w14:paraId="19001EC7" w14:textId="77777777" w:rsidR="00AF7EA1" w:rsidRPr="00C8325E" w:rsidRDefault="00AF7EA1" w:rsidP="00AF7EA1">
      <w:pPr>
        <w:spacing w:line="360" w:lineRule="auto"/>
        <w:jc w:val="both"/>
        <w:rPr>
          <w:rFonts w:ascii="Arial" w:hAnsi="Arial" w:cs="Arial"/>
          <w:szCs w:val="24"/>
        </w:rPr>
      </w:pPr>
      <w:r w:rsidRPr="00C8325E">
        <w:rPr>
          <w:rFonts w:ascii="Arial" w:hAnsi="Arial" w:cs="Arial"/>
          <w:szCs w:val="24"/>
        </w:rPr>
        <w:t>Zdravotní péči na základě ordinace ošetřujícího lékaře poskytuj</w:t>
      </w:r>
      <w:r w:rsidR="00C206B0">
        <w:rPr>
          <w:rFonts w:ascii="Arial" w:hAnsi="Arial" w:cs="Arial"/>
          <w:szCs w:val="24"/>
        </w:rPr>
        <w:t>e</w:t>
      </w:r>
      <w:r w:rsidRPr="00C8325E">
        <w:rPr>
          <w:rFonts w:ascii="Arial" w:hAnsi="Arial" w:cs="Arial"/>
          <w:szCs w:val="24"/>
        </w:rPr>
        <w:t xml:space="preserve"> odborně</w:t>
      </w:r>
      <w:r w:rsidR="00985DF6" w:rsidRPr="00C8325E">
        <w:rPr>
          <w:rFonts w:ascii="Arial" w:hAnsi="Arial" w:cs="Arial"/>
          <w:szCs w:val="24"/>
        </w:rPr>
        <w:t xml:space="preserve"> </w:t>
      </w:r>
      <w:r w:rsidR="000014D9" w:rsidRPr="00C8325E">
        <w:rPr>
          <w:rFonts w:ascii="Arial" w:hAnsi="Arial" w:cs="Arial"/>
          <w:szCs w:val="24"/>
        </w:rPr>
        <w:t xml:space="preserve">kvalifikovaný </w:t>
      </w:r>
      <w:r w:rsidRPr="00C8325E">
        <w:rPr>
          <w:rFonts w:ascii="Arial" w:hAnsi="Arial" w:cs="Arial"/>
          <w:szCs w:val="24"/>
        </w:rPr>
        <w:t>zdravotn</w:t>
      </w:r>
      <w:r w:rsidR="00681C1B" w:rsidRPr="00C8325E">
        <w:rPr>
          <w:rFonts w:ascii="Arial" w:hAnsi="Arial" w:cs="Arial"/>
          <w:szCs w:val="24"/>
        </w:rPr>
        <w:t>í</w:t>
      </w:r>
      <w:r w:rsidRPr="00C8325E">
        <w:rPr>
          <w:rFonts w:ascii="Arial" w:hAnsi="Arial" w:cs="Arial"/>
          <w:szCs w:val="24"/>
        </w:rPr>
        <w:t xml:space="preserve"> p</w:t>
      </w:r>
      <w:r w:rsidR="001B08B4" w:rsidRPr="00C8325E">
        <w:rPr>
          <w:rFonts w:ascii="Arial" w:hAnsi="Arial" w:cs="Arial"/>
          <w:szCs w:val="24"/>
        </w:rPr>
        <w:t>ersonál, který je přítomen 24 hodin denně.</w:t>
      </w:r>
      <w:r w:rsidR="00985DF6" w:rsidRPr="00C8325E">
        <w:rPr>
          <w:rFonts w:ascii="Arial" w:hAnsi="Arial" w:cs="Arial"/>
          <w:szCs w:val="24"/>
        </w:rPr>
        <w:t xml:space="preserve"> </w:t>
      </w:r>
      <w:r w:rsidR="00BC2396" w:rsidRPr="00C8325E">
        <w:rPr>
          <w:rFonts w:ascii="Arial" w:hAnsi="Arial" w:cs="Arial"/>
          <w:szCs w:val="24"/>
        </w:rPr>
        <w:t xml:space="preserve"> </w:t>
      </w:r>
      <w:r w:rsidRPr="00C8325E">
        <w:rPr>
          <w:rFonts w:ascii="Arial" w:hAnsi="Arial" w:cs="Arial"/>
          <w:szCs w:val="24"/>
        </w:rPr>
        <w:t>Pokud je pro poskytnutí zdravotní péče nezbytná hospitalizace, je tato péče poskytována ve zdravo</w:t>
      </w:r>
      <w:r w:rsidR="00F0482C" w:rsidRPr="00C8325E">
        <w:rPr>
          <w:rFonts w:ascii="Arial" w:hAnsi="Arial" w:cs="Arial"/>
          <w:szCs w:val="24"/>
        </w:rPr>
        <w:t>tnickém zařízení</w:t>
      </w:r>
      <w:r w:rsidRPr="00C8325E">
        <w:rPr>
          <w:rFonts w:ascii="Arial" w:hAnsi="Arial" w:cs="Arial"/>
          <w:szCs w:val="24"/>
        </w:rPr>
        <w:t>.</w:t>
      </w:r>
      <w:r w:rsidR="00985DF6" w:rsidRPr="00C8325E">
        <w:rPr>
          <w:rFonts w:ascii="Arial" w:hAnsi="Arial" w:cs="Arial"/>
          <w:szCs w:val="24"/>
        </w:rPr>
        <w:t xml:space="preserve"> </w:t>
      </w:r>
      <w:r w:rsidR="00B7175F" w:rsidRPr="00C8325E">
        <w:rPr>
          <w:rFonts w:ascii="Arial" w:hAnsi="Arial" w:cs="Arial"/>
          <w:szCs w:val="24"/>
        </w:rPr>
        <w:t>Dojde-li ke zhoršení zdravotního stavu m</w:t>
      </w:r>
      <w:r w:rsidR="00985DF6" w:rsidRPr="00C8325E">
        <w:rPr>
          <w:rFonts w:ascii="Arial" w:hAnsi="Arial" w:cs="Arial"/>
          <w:szCs w:val="24"/>
        </w:rPr>
        <w:t xml:space="preserve">imo </w:t>
      </w:r>
      <w:r w:rsidR="00B7175F" w:rsidRPr="00C8325E">
        <w:rPr>
          <w:rFonts w:ascii="Arial" w:hAnsi="Arial" w:cs="Arial"/>
          <w:szCs w:val="24"/>
        </w:rPr>
        <w:t xml:space="preserve">ordinační </w:t>
      </w:r>
      <w:r w:rsidR="00985DF6" w:rsidRPr="00C8325E">
        <w:rPr>
          <w:rFonts w:ascii="Arial" w:hAnsi="Arial" w:cs="Arial"/>
          <w:szCs w:val="24"/>
        </w:rPr>
        <w:t>dobu praktického lékaře</w:t>
      </w:r>
      <w:r w:rsidR="00570EA6" w:rsidRPr="00C8325E">
        <w:rPr>
          <w:rFonts w:ascii="Arial" w:hAnsi="Arial" w:cs="Arial"/>
          <w:szCs w:val="24"/>
        </w:rPr>
        <w:t xml:space="preserve"> Domova, </w:t>
      </w:r>
      <w:r w:rsidR="00B7175F" w:rsidRPr="00C8325E">
        <w:rPr>
          <w:rFonts w:ascii="Arial" w:hAnsi="Arial" w:cs="Arial"/>
          <w:szCs w:val="24"/>
        </w:rPr>
        <w:t>(</w:t>
      </w:r>
      <w:r w:rsidR="00570EA6" w:rsidRPr="00C8325E">
        <w:rPr>
          <w:rFonts w:ascii="Arial" w:hAnsi="Arial" w:cs="Arial"/>
          <w:szCs w:val="24"/>
        </w:rPr>
        <w:t xml:space="preserve">v odpoledních a nočních hodinách a o víkendech, </w:t>
      </w:r>
      <w:r w:rsidR="00B7175F" w:rsidRPr="00C8325E">
        <w:rPr>
          <w:rFonts w:ascii="Arial" w:hAnsi="Arial" w:cs="Arial"/>
          <w:szCs w:val="24"/>
        </w:rPr>
        <w:t>svátcích</w:t>
      </w:r>
      <w:r w:rsidR="00C206B0">
        <w:rPr>
          <w:rFonts w:ascii="Arial" w:hAnsi="Arial" w:cs="Arial"/>
          <w:szCs w:val="24"/>
        </w:rPr>
        <w:t>)</w:t>
      </w:r>
      <w:r w:rsidR="00B7175F" w:rsidRPr="00C8325E">
        <w:rPr>
          <w:rFonts w:ascii="Arial" w:hAnsi="Arial" w:cs="Arial"/>
          <w:szCs w:val="24"/>
        </w:rPr>
        <w:t xml:space="preserve"> </w:t>
      </w:r>
      <w:r w:rsidR="00570EA6" w:rsidRPr="00C8325E">
        <w:rPr>
          <w:rFonts w:ascii="Arial" w:hAnsi="Arial" w:cs="Arial"/>
          <w:szCs w:val="24"/>
        </w:rPr>
        <w:t>je lékařská péče zajiš</w:t>
      </w:r>
      <w:r w:rsidR="00384B30" w:rsidRPr="00C8325E">
        <w:rPr>
          <w:rFonts w:ascii="Arial" w:hAnsi="Arial" w:cs="Arial"/>
          <w:szCs w:val="24"/>
        </w:rPr>
        <w:t>t</w:t>
      </w:r>
      <w:r w:rsidR="00570EA6" w:rsidRPr="00C8325E">
        <w:rPr>
          <w:rFonts w:ascii="Arial" w:hAnsi="Arial" w:cs="Arial"/>
          <w:szCs w:val="24"/>
        </w:rPr>
        <w:t>ěna</w:t>
      </w:r>
      <w:r w:rsidR="00B7175F" w:rsidRPr="00C8325E">
        <w:rPr>
          <w:rFonts w:ascii="Arial" w:hAnsi="Arial" w:cs="Arial"/>
          <w:szCs w:val="24"/>
        </w:rPr>
        <w:t xml:space="preserve"> Zdravotní záchranou službou (</w:t>
      </w:r>
      <w:r w:rsidR="00570EA6" w:rsidRPr="00C8325E">
        <w:rPr>
          <w:rFonts w:ascii="Arial" w:hAnsi="Arial" w:cs="Arial"/>
          <w:szCs w:val="24"/>
        </w:rPr>
        <w:t>ZZS</w:t>
      </w:r>
      <w:r w:rsidR="00B7175F" w:rsidRPr="00C8325E">
        <w:rPr>
          <w:rFonts w:ascii="Arial" w:hAnsi="Arial" w:cs="Arial"/>
          <w:szCs w:val="24"/>
        </w:rPr>
        <w:t>)</w:t>
      </w:r>
      <w:r w:rsidR="00570EA6" w:rsidRPr="00C8325E">
        <w:rPr>
          <w:rFonts w:ascii="Arial" w:hAnsi="Arial" w:cs="Arial"/>
          <w:szCs w:val="24"/>
        </w:rPr>
        <w:t xml:space="preserve"> Pardubického kraje</w:t>
      </w:r>
      <w:r w:rsidR="00384B30" w:rsidRPr="00C8325E">
        <w:rPr>
          <w:rFonts w:ascii="Arial" w:hAnsi="Arial" w:cs="Arial"/>
          <w:szCs w:val="24"/>
        </w:rPr>
        <w:t>.</w:t>
      </w:r>
    </w:p>
    <w:p w14:paraId="34A98A0A" w14:textId="77777777" w:rsidR="001515F3" w:rsidRPr="00C8325E" w:rsidRDefault="00E2744F" w:rsidP="00AF7EA1">
      <w:pPr>
        <w:spacing w:line="360" w:lineRule="auto"/>
        <w:jc w:val="both"/>
        <w:rPr>
          <w:rFonts w:ascii="Arial" w:hAnsi="Arial" w:cs="Arial"/>
          <w:szCs w:val="24"/>
        </w:rPr>
      </w:pPr>
      <w:r w:rsidRPr="00C8325E">
        <w:rPr>
          <w:rFonts w:ascii="Arial" w:hAnsi="Arial" w:cs="Arial"/>
          <w:szCs w:val="24"/>
        </w:rPr>
        <w:t>Je-li O</w:t>
      </w:r>
      <w:r w:rsidR="001515F3" w:rsidRPr="00C8325E">
        <w:rPr>
          <w:rFonts w:ascii="Arial" w:hAnsi="Arial" w:cs="Arial"/>
          <w:szCs w:val="24"/>
        </w:rPr>
        <w:t>byvatel hospitalizován ve zdravotnickém zařízení, je informována</w:t>
      </w:r>
      <w:r w:rsidR="00051910" w:rsidRPr="00C8325E">
        <w:rPr>
          <w:rFonts w:ascii="Arial" w:hAnsi="Arial" w:cs="Arial"/>
          <w:szCs w:val="24"/>
        </w:rPr>
        <w:t xml:space="preserve"> kontaktní osoba, kterou O</w:t>
      </w:r>
      <w:r w:rsidR="001515F3" w:rsidRPr="00C8325E">
        <w:rPr>
          <w:rFonts w:ascii="Arial" w:hAnsi="Arial" w:cs="Arial"/>
          <w:szCs w:val="24"/>
        </w:rPr>
        <w:t>byvatel uvedl</w:t>
      </w:r>
      <w:r w:rsidR="00840ADF" w:rsidRPr="00C8325E">
        <w:rPr>
          <w:rFonts w:ascii="Arial" w:hAnsi="Arial" w:cs="Arial"/>
          <w:szCs w:val="24"/>
        </w:rPr>
        <w:t xml:space="preserve"> v</w:t>
      </w:r>
      <w:r w:rsidR="003D5649" w:rsidRPr="00C8325E">
        <w:rPr>
          <w:rFonts w:ascii="Arial" w:hAnsi="Arial" w:cs="Arial"/>
          <w:szCs w:val="24"/>
        </w:rPr>
        <w:t> ošetřovatelské dokumentaci</w:t>
      </w:r>
      <w:r w:rsidR="001515F3" w:rsidRPr="00C8325E">
        <w:rPr>
          <w:rFonts w:ascii="Arial" w:hAnsi="Arial" w:cs="Arial"/>
          <w:szCs w:val="24"/>
        </w:rPr>
        <w:t>, popřípadě jím další uvedené osoby, nebo zákonný zástupce</w:t>
      </w:r>
      <w:r w:rsidR="00C8325E" w:rsidRPr="00C8325E">
        <w:rPr>
          <w:rFonts w:ascii="Arial" w:hAnsi="Arial" w:cs="Arial"/>
          <w:szCs w:val="24"/>
        </w:rPr>
        <w:t>.</w:t>
      </w:r>
    </w:p>
    <w:p w14:paraId="672181FD" w14:textId="77777777" w:rsidR="004419B5" w:rsidRPr="00C8325E" w:rsidRDefault="004419B5" w:rsidP="00AF7EA1">
      <w:pPr>
        <w:spacing w:line="360" w:lineRule="auto"/>
        <w:jc w:val="both"/>
        <w:rPr>
          <w:rFonts w:ascii="Arial" w:hAnsi="Arial" w:cs="Arial"/>
          <w:szCs w:val="24"/>
        </w:rPr>
      </w:pPr>
    </w:p>
    <w:p w14:paraId="0B84B762" w14:textId="77777777" w:rsidR="001515F3" w:rsidRPr="00C8325E" w:rsidRDefault="001515F3" w:rsidP="00AF7EA1">
      <w:pPr>
        <w:spacing w:line="360" w:lineRule="auto"/>
        <w:jc w:val="both"/>
        <w:rPr>
          <w:rFonts w:ascii="Arial" w:hAnsi="Arial" w:cs="Arial"/>
          <w:szCs w:val="24"/>
        </w:rPr>
      </w:pPr>
      <w:r w:rsidRPr="00C8325E">
        <w:rPr>
          <w:rFonts w:ascii="Arial" w:hAnsi="Arial" w:cs="Arial"/>
          <w:szCs w:val="24"/>
        </w:rPr>
        <w:t>Léky předepsané lékařem</w:t>
      </w:r>
      <w:r w:rsidR="00814F9A" w:rsidRPr="00C8325E">
        <w:rPr>
          <w:rFonts w:ascii="Arial" w:hAnsi="Arial" w:cs="Arial"/>
          <w:szCs w:val="24"/>
        </w:rPr>
        <w:t xml:space="preserve"> jsou</w:t>
      </w:r>
      <w:r w:rsidR="00C206B0">
        <w:rPr>
          <w:rFonts w:ascii="Arial" w:hAnsi="Arial" w:cs="Arial"/>
          <w:szCs w:val="24"/>
        </w:rPr>
        <w:t xml:space="preserve"> standartně</w:t>
      </w:r>
      <w:r w:rsidR="00D72CF0">
        <w:rPr>
          <w:rFonts w:ascii="Arial" w:hAnsi="Arial" w:cs="Arial"/>
          <w:szCs w:val="24"/>
        </w:rPr>
        <w:t xml:space="preserve"> </w:t>
      </w:r>
      <w:r w:rsidR="0099004A" w:rsidRPr="00C8325E">
        <w:rPr>
          <w:rFonts w:ascii="Arial" w:hAnsi="Arial" w:cs="Arial"/>
          <w:szCs w:val="24"/>
        </w:rPr>
        <w:t xml:space="preserve">uloženy v pracovně zdravotního </w:t>
      </w:r>
      <w:r w:rsidR="002B41EA" w:rsidRPr="00C8325E">
        <w:rPr>
          <w:rFonts w:ascii="Arial" w:hAnsi="Arial" w:cs="Arial"/>
          <w:szCs w:val="24"/>
        </w:rPr>
        <w:t>personálu, který l</w:t>
      </w:r>
      <w:r w:rsidR="0099004A" w:rsidRPr="00C8325E">
        <w:rPr>
          <w:rFonts w:ascii="Arial" w:hAnsi="Arial" w:cs="Arial"/>
          <w:szCs w:val="24"/>
        </w:rPr>
        <w:t xml:space="preserve">éky </w:t>
      </w:r>
      <w:r w:rsidR="002B41EA" w:rsidRPr="00C8325E">
        <w:rPr>
          <w:rFonts w:ascii="Arial" w:hAnsi="Arial" w:cs="Arial"/>
          <w:szCs w:val="24"/>
        </w:rPr>
        <w:t xml:space="preserve">připravuje z originálního balení každého </w:t>
      </w:r>
      <w:r w:rsidR="00B91256">
        <w:rPr>
          <w:rFonts w:ascii="Arial" w:hAnsi="Arial" w:cs="Arial"/>
          <w:szCs w:val="24"/>
        </w:rPr>
        <w:t>O</w:t>
      </w:r>
      <w:r w:rsidR="002B41EA" w:rsidRPr="00C8325E">
        <w:rPr>
          <w:rFonts w:ascii="Arial" w:hAnsi="Arial" w:cs="Arial"/>
          <w:szCs w:val="24"/>
        </w:rPr>
        <w:t>byvatele a podává</w:t>
      </w:r>
      <w:r w:rsidR="00225EB0" w:rsidRPr="00C8325E">
        <w:rPr>
          <w:rFonts w:ascii="Arial" w:hAnsi="Arial" w:cs="Arial"/>
          <w:szCs w:val="24"/>
        </w:rPr>
        <w:t xml:space="preserve"> dle ordinace lékaře</w:t>
      </w:r>
      <w:r w:rsidR="002B41EA" w:rsidRPr="00C8325E">
        <w:rPr>
          <w:rFonts w:ascii="Arial" w:hAnsi="Arial" w:cs="Arial"/>
          <w:szCs w:val="24"/>
        </w:rPr>
        <w:t>.</w:t>
      </w:r>
      <w:r w:rsidR="00225EB0" w:rsidRPr="00C8325E">
        <w:rPr>
          <w:rFonts w:ascii="Arial" w:hAnsi="Arial" w:cs="Arial"/>
          <w:szCs w:val="24"/>
        </w:rPr>
        <w:t xml:space="preserve"> </w:t>
      </w:r>
      <w:r w:rsidR="002B41EA" w:rsidRPr="00C8325E">
        <w:rPr>
          <w:rFonts w:ascii="Arial" w:hAnsi="Arial" w:cs="Arial"/>
          <w:szCs w:val="24"/>
        </w:rPr>
        <w:t>D</w:t>
      </w:r>
      <w:r w:rsidR="00225EB0" w:rsidRPr="00C8325E">
        <w:rPr>
          <w:rFonts w:ascii="Arial" w:hAnsi="Arial" w:cs="Arial"/>
          <w:szCs w:val="24"/>
        </w:rPr>
        <w:t xml:space="preserve">oplatky za léky, inkontinentní pomůcky si </w:t>
      </w:r>
      <w:r w:rsidR="0009445A" w:rsidRPr="00C8325E">
        <w:rPr>
          <w:rFonts w:ascii="Arial" w:hAnsi="Arial" w:cs="Arial"/>
          <w:szCs w:val="24"/>
        </w:rPr>
        <w:t>Obyvatel hradí ze svých finančních prostředků</w:t>
      </w:r>
      <w:r w:rsidR="00BA2999" w:rsidRPr="00C8325E">
        <w:rPr>
          <w:rFonts w:ascii="Arial" w:hAnsi="Arial" w:cs="Arial"/>
          <w:szCs w:val="24"/>
        </w:rPr>
        <w:t>.</w:t>
      </w:r>
      <w:r w:rsidRPr="00C8325E">
        <w:rPr>
          <w:rFonts w:ascii="Arial" w:hAnsi="Arial" w:cs="Arial"/>
          <w:szCs w:val="24"/>
        </w:rPr>
        <w:t xml:space="preserve"> Za léky, které neaplikuje</w:t>
      </w:r>
      <w:r w:rsidR="003234EE" w:rsidRPr="00C8325E">
        <w:rPr>
          <w:rFonts w:ascii="Arial" w:hAnsi="Arial" w:cs="Arial"/>
          <w:szCs w:val="24"/>
        </w:rPr>
        <w:t>/nepodá</w:t>
      </w:r>
      <w:r w:rsidRPr="00C8325E">
        <w:rPr>
          <w:rFonts w:ascii="Arial" w:hAnsi="Arial" w:cs="Arial"/>
          <w:szCs w:val="24"/>
        </w:rPr>
        <w:t xml:space="preserve"> personál, Domov neručí a neručí ani za důsledky vlivu na zdravotní </w:t>
      </w:r>
      <w:r w:rsidR="00051910" w:rsidRPr="00C8325E">
        <w:rPr>
          <w:rFonts w:ascii="Arial" w:hAnsi="Arial" w:cs="Arial"/>
          <w:szCs w:val="24"/>
        </w:rPr>
        <w:t>stav O</w:t>
      </w:r>
      <w:r w:rsidRPr="00C8325E">
        <w:rPr>
          <w:rFonts w:ascii="Arial" w:hAnsi="Arial" w:cs="Arial"/>
          <w:szCs w:val="24"/>
        </w:rPr>
        <w:t>byvatele.</w:t>
      </w:r>
      <w:r w:rsidR="00814F9A" w:rsidRPr="00C8325E">
        <w:rPr>
          <w:rFonts w:ascii="Arial" w:hAnsi="Arial" w:cs="Arial"/>
          <w:szCs w:val="24"/>
        </w:rPr>
        <w:t xml:space="preserve"> V takovém případě je </w:t>
      </w:r>
      <w:r w:rsidR="00BA2999" w:rsidRPr="00C8325E">
        <w:rPr>
          <w:rFonts w:ascii="Arial" w:hAnsi="Arial" w:cs="Arial"/>
          <w:szCs w:val="24"/>
        </w:rPr>
        <w:t>O</w:t>
      </w:r>
      <w:r w:rsidR="00814F9A" w:rsidRPr="00C8325E">
        <w:rPr>
          <w:rFonts w:ascii="Arial" w:hAnsi="Arial" w:cs="Arial"/>
          <w:szCs w:val="24"/>
        </w:rPr>
        <w:t xml:space="preserve">byvatel odpovědný </w:t>
      </w:r>
      <w:r w:rsidR="00BA2999" w:rsidRPr="00C8325E">
        <w:rPr>
          <w:rFonts w:ascii="Arial" w:hAnsi="Arial" w:cs="Arial"/>
          <w:szCs w:val="24"/>
        </w:rPr>
        <w:t>i za jejich bezpečné uskladnění.</w:t>
      </w:r>
      <w:r w:rsidR="00814F9A" w:rsidRPr="00C8325E">
        <w:rPr>
          <w:rFonts w:ascii="Arial" w:hAnsi="Arial" w:cs="Arial"/>
          <w:szCs w:val="24"/>
        </w:rPr>
        <w:t xml:space="preserve"> </w:t>
      </w:r>
    </w:p>
    <w:p w14:paraId="7D7BD05D" w14:textId="77777777" w:rsidR="00B7175F" w:rsidRPr="00C8325E" w:rsidRDefault="00B7175F" w:rsidP="00AF7EA1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8325E">
        <w:rPr>
          <w:rFonts w:ascii="Arial" w:hAnsi="Arial" w:cs="Arial"/>
          <w:szCs w:val="24"/>
        </w:rPr>
        <w:lastRenderedPageBreak/>
        <w:t>V případě odmítání léků a léčebného či dietního režimu je respektováno právo Obyvatele. Je poučen o možných důsledcích svého jednání</w:t>
      </w:r>
      <w:r w:rsidR="00A67A16" w:rsidRPr="00C8325E">
        <w:rPr>
          <w:rFonts w:ascii="Arial" w:hAnsi="Arial" w:cs="Arial"/>
          <w:szCs w:val="24"/>
        </w:rPr>
        <w:t>,</w:t>
      </w:r>
      <w:r w:rsidRPr="00C8325E">
        <w:rPr>
          <w:rFonts w:ascii="Arial" w:hAnsi="Arial" w:cs="Arial"/>
          <w:szCs w:val="24"/>
        </w:rPr>
        <w:t xml:space="preserve"> o skutečnosti je proveden zápis do zdravotní dokumentace a je informován lékař.</w:t>
      </w:r>
    </w:p>
    <w:p w14:paraId="11F56E9B" w14:textId="77777777" w:rsidR="00AF7EA1" w:rsidRPr="00F823F5" w:rsidRDefault="00AF7EA1" w:rsidP="00365D50">
      <w:pPr>
        <w:pStyle w:val="Nadpis1"/>
        <w:rPr>
          <w:rFonts w:ascii="Arial" w:hAnsi="Arial" w:cs="Arial"/>
        </w:rPr>
      </w:pPr>
      <w:bookmarkStart w:id="13" w:name="_Toc157667662"/>
      <w:bookmarkEnd w:id="12"/>
      <w:r w:rsidRPr="00F823F5">
        <w:rPr>
          <w:rFonts w:ascii="Arial" w:hAnsi="Arial" w:cs="Arial"/>
        </w:rPr>
        <w:t>Sociální péče</w:t>
      </w:r>
      <w:bookmarkEnd w:id="13"/>
    </w:p>
    <w:p w14:paraId="0FA0FCAA" w14:textId="77777777" w:rsidR="00436BA9" w:rsidRPr="00F823F5" w:rsidRDefault="00436BA9" w:rsidP="00436BA9">
      <w:pPr>
        <w:rPr>
          <w:rFonts w:ascii="Arial" w:hAnsi="Arial" w:cs="Arial"/>
        </w:rPr>
      </w:pPr>
    </w:p>
    <w:p w14:paraId="2E09BCC2" w14:textId="77777777" w:rsidR="00AF7EA1" w:rsidRPr="00F823F5" w:rsidRDefault="00AF7EA1" w:rsidP="00AF7EA1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bookmarkStart w:id="14" w:name="_Hlk124786283"/>
      <w:r w:rsidRPr="00F823F5">
        <w:rPr>
          <w:rFonts w:ascii="Arial" w:hAnsi="Arial" w:cs="Arial"/>
          <w:szCs w:val="24"/>
        </w:rPr>
        <w:t xml:space="preserve">Sociální péče dle nabídky základních činností je poskytována na základě individuálních potřeb, </w:t>
      </w:r>
      <w:r w:rsidRPr="00F823F5">
        <w:rPr>
          <w:rFonts w:ascii="Arial" w:hAnsi="Arial" w:cs="Arial"/>
          <w:color w:val="000000" w:themeColor="text1"/>
          <w:szCs w:val="24"/>
        </w:rPr>
        <w:t>schopností a osobních cílů</w:t>
      </w:r>
      <w:r w:rsidR="00051910" w:rsidRPr="00F823F5">
        <w:rPr>
          <w:rFonts w:ascii="Arial" w:hAnsi="Arial" w:cs="Arial"/>
          <w:color w:val="000000" w:themeColor="text1"/>
          <w:szCs w:val="24"/>
        </w:rPr>
        <w:t xml:space="preserve"> O</w:t>
      </w:r>
      <w:r w:rsidR="00404844" w:rsidRPr="00F823F5">
        <w:rPr>
          <w:rFonts w:ascii="Arial" w:hAnsi="Arial" w:cs="Arial"/>
          <w:color w:val="000000" w:themeColor="text1"/>
          <w:szCs w:val="24"/>
        </w:rPr>
        <w:t>byvatele</w:t>
      </w:r>
      <w:r w:rsidRPr="00F823F5">
        <w:rPr>
          <w:rFonts w:ascii="Arial" w:hAnsi="Arial" w:cs="Arial"/>
          <w:color w:val="000000" w:themeColor="text1"/>
          <w:szCs w:val="24"/>
        </w:rPr>
        <w:t xml:space="preserve">, dle společného vypracovaného individuálního plánu. </w:t>
      </w:r>
    </w:p>
    <w:p w14:paraId="469B1E64" w14:textId="77777777" w:rsidR="00F823F5" w:rsidRDefault="00F823F5" w:rsidP="005E3ECD">
      <w:pPr>
        <w:spacing w:line="360" w:lineRule="auto"/>
        <w:jc w:val="both"/>
        <w:rPr>
          <w:rFonts w:ascii="Arial" w:hAnsi="Arial" w:cs="Arial"/>
          <w:szCs w:val="24"/>
        </w:rPr>
      </w:pPr>
    </w:p>
    <w:p w14:paraId="47E9B9D8" w14:textId="77777777" w:rsidR="007F5014" w:rsidRDefault="007522D8" w:rsidP="007F5014">
      <w:pPr>
        <w:spacing w:line="360" w:lineRule="auto"/>
        <w:jc w:val="both"/>
        <w:rPr>
          <w:rFonts w:ascii="Arial" w:hAnsi="Arial" w:cs="Arial"/>
        </w:rPr>
      </w:pPr>
      <w:r w:rsidRPr="00F823F5">
        <w:rPr>
          <w:rFonts w:ascii="Arial" w:hAnsi="Arial" w:cs="Arial"/>
          <w:szCs w:val="24"/>
        </w:rPr>
        <w:t xml:space="preserve">V Domově se poskytuje </w:t>
      </w:r>
      <w:r w:rsidR="005E1147" w:rsidRPr="00F823F5">
        <w:rPr>
          <w:rFonts w:ascii="Arial" w:hAnsi="Arial" w:cs="Arial"/>
          <w:color w:val="000000" w:themeColor="text1"/>
          <w:szCs w:val="24"/>
        </w:rPr>
        <w:t xml:space="preserve">zejména: </w:t>
      </w:r>
      <w:r w:rsidRPr="00F823F5">
        <w:rPr>
          <w:rFonts w:ascii="Arial" w:hAnsi="Arial" w:cs="Arial"/>
          <w:szCs w:val="24"/>
        </w:rPr>
        <w:t>pomoc při zvládání běžných úkonů péče o vlastní osobu (pomoc s oblékáním, přesuny na vozík), při osobní hygieně (koupání, použití WC), zprostředkování kontaktu se společenským prostředím (vyřízení osobní korespondence, doprovod – lékař</w:t>
      </w:r>
      <w:r w:rsidR="00C8325E">
        <w:rPr>
          <w:rFonts w:ascii="Arial" w:hAnsi="Arial" w:cs="Arial"/>
          <w:szCs w:val="24"/>
        </w:rPr>
        <w:t xml:space="preserve"> specialista</w:t>
      </w:r>
      <w:r w:rsidRPr="00F823F5">
        <w:rPr>
          <w:rFonts w:ascii="Arial" w:hAnsi="Arial" w:cs="Arial"/>
          <w:szCs w:val="24"/>
        </w:rPr>
        <w:t>, nákupy, úřad), sociálně terapeutické činnosti (poradenská</w:t>
      </w:r>
      <w:r w:rsidR="00926FA7" w:rsidRPr="00F823F5">
        <w:rPr>
          <w:rFonts w:ascii="Arial" w:hAnsi="Arial" w:cs="Arial"/>
          <w:szCs w:val="24"/>
        </w:rPr>
        <w:t xml:space="preserve"> činnost, vyhledání odborníka),</w:t>
      </w:r>
      <w:r w:rsidR="00926FA7" w:rsidRPr="00F823F5">
        <w:rPr>
          <w:rFonts w:ascii="Arial" w:hAnsi="Arial" w:cs="Arial"/>
        </w:rPr>
        <w:t xml:space="preserve"> </w:t>
      </w:r>
      <w:r w:rsidR="00926FA7" w:rsidRPr="00F823F5">
        <w:rPr>
          <w:rFonts w:ascii="Arial" w:hAnsi="Arial" w:cs="Arial"/>
          <w:szCs w:val="24"/>
        </w:rPr>
        <w:t>aktivizační činnosti (společenské akce, donáška knih), při uplatňování práv, oprávněných zájmů a při obstarávání osobních záležitostí (</w:t>
      </w:r>
      <w:r w:rsidR="00F0482C" w:rsidRPr="00F823F5">
        <w:rPr>
          <w:rFonts w:ascii="Arial" w:hAnsi="Arial" w:cs="Arial"/>
          <w:szCs w:val="24"/>
        </w:rPr>
        <w:t xml:space="preserve">podpora při </w:t>
      </w:r>
      <w:r w:rsidR="00926FA7" w:rsidRPr="00F823F5">
        <w:rPr>
          <w:rFonts w:ascii="Arial" w:hAnsi="Arial" w:cs="Arial"/>
          <w:szCs w:val="24"/>
        </w:rPr>
        <w:t>vyřízení úředních záležitostí, vedení osobního konta</w:t>
      </w:r>
      <w:r w:rsidR="00436BA9" w:rsidRPr="00F823F5">
        <w:rPr>
          <w:rFonts w:ascii="Arial" w:hAnsi="Arial" w:cs="Arial"/>
          <w:szCs w:val="24"/>
        </w:rPr>
        <w:t>).</w:t>
      </w:r>
      <w:r w:rsidR="005E3ECD" w:rsidRPr="00F823F5">
        <w:rPr>
          <w:rFonts w:ascii="Arial" w:hAnsi="Arial" w:cs="Arial"/>
        </w:rPr>
        <w:t xml:space="preserve"> </w:t>
      </w:r>
    </w:p>
    <w:p w14:paraId="6C8B734D" w14:textId="77777777" w:rsidR="0001660E" w:rsidRPr="00F823F5" w:rsidRDefault="00D857C3" w:rsidP="00365D50">
      <w:pPr>
        <w:pStyle w:val="Nadpis1"/>
        <w:rPr>
          <w:rFonts w:ascii="Arial" w:hAnsi="Arial" w:cs="Arial"/>
        </w:rPr>
      </w:pPr>
      <w:bookmarkStart w:id="15" w:name="_Toc157667663"/>
      <w:bookmarkEnd w:id="14"/>
      <w:r w:rsidRPr="00F823F5">
        <w:rPr>
          <w:rFonts w:ascii="Arial" w:hAnsi="Arial" w:cs="Arial"/>
        </w:rPr>
        <w:t>Doba nočního klidu</w:t>
      </w:r>
      <w:bookmarkEnd w:id="15"/>
    </w:p>
    <w:p w14:paraId="3CD33707" w14:textId="77777777" w:rsidR="00436BA9" w:rsidRPr="00F823F5" w:rsidRDefault="00436BA9" w:rsidP="00436BA9">
      <w:pPr>
        <w:rPr>
          <w:rFonts w:ascii="Arial" w:hAnsi="Arial" w:cs="Arial"/>
        </w:rPr>
      </w:pPr>
    </w:p>
    <w:p w14:paraId="0DF2CA4F" w14:textId="77777777" w:rsidR="004419B5" w:rsidRPr="00F823F5" w:rsidRDefault="00A759B6" w:rsidP="001164C6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bookmarkStart w:id="16" w:name="_Hlk124786330"/>
      <w:r w:rsidRPr="00F823F5">
        <w:rPr>
          <w:rFonts w:ascii="Arial" w:hAnsi="Arial" w:cs="Arial"/>
          <w:szCs w:val="24"/>
        </w:rPr>
        <w:t>Doba nočního klidu je stanovena od 22.00 hod. do</w:t>
      </w:r>
      <w:r w:rsidR="00051910" w:rsidRPr="00F823F5">
        <w:rPr>
          <w:rFonts w:ascii="Arial" w:hAnsi="Arial" w:cs="Arial"/>
          <w:szCs w:val="24"/>
        </w:rPr>
        <w:t xml:space="preserve"> 6.00 hod. I v této době mohou O</w:t>
      </w:r>
      <w:r w:rsidRPr="00F823F5">
        <w:rPr>
          <w:rFonts w:ascii="Arial" w:hAnsi="Arial" w:cs="Arial"/>
          <w:szCs w:val="24"/>
        </w:rPr>
        <w:t xml:space="preserve">byvatelé sledovat televizi či poslouchat rádio, ale nesmí tím rušit ostatní spolubydlící. </w:t>
      </w:r>
      <w:bookmarkStart w:id="17" w:name="OLE_LINK3"/>
      <w:bookmarkStart w:id="18" w:name="OLE_LINK4"/>
      <w:r w:rsidRPr="00F823F5">
        <w:rPr>
          <w:rFonts w:ascii="Arial" w:hAnsi="Arial" w:cs="Arial"/>
          <w:color w:val="000000" w:themeColor="text1"/>
          <w:szCs w:val="24"/>
        </w:rPr>
        <w:t>Budova Domova se ve</w:t>
      </w:r>
      <w:r w:rsidR="004419B5" w:rsidRPr="00F823F5">
        <w:rPr>
          <w:rFonts w:ascii="Arial" w:hAnsi="Arial" w:cs="Arial"/>
          <w:color w:val="000000" w:themeColor="text1"/>
          <w:szCs w:val="24"/>
        </w:rPr>
        <w:t xml:space="preserve"> večerních hodinách uzamyká</w:t>
      </w:r>
      <w:r w:rsidRPr="00F823F5">
        <w:rPr>
          <w:rFonts w:ascii="Arial" w:hAnsi="Arial" w:cs="Arial"/>
          <w:color w:val="000000" w:themeColor="text1"/>
          <w:szCs w:val="24"/>
        </w:rPr>
        <w:t>.</w:t>
      </w:r>
      <w:r w:rsidR="00D43B3F" w:rsidRPr="00F823F5">
        <w:rPr>
          <w:rFonts w:ascii="Arial" w:hAnsi="Arial" w:cs="Arial"/>
          <w:color w:val="000000" w:themeColor="text1"/>
          <w:szCs w:val="24"/>
        </w:rPr>
        <w:t xml:space="preserve"> </w:t>
      </w:r>
    </w:p>
    <w:p w14:paraId="3647E61B" w14:textId="77777777" w:rsidR="004419B5" w:rsidRPr="00F823F5" w:rsidRDefault="005E1147" w:rsidP="001164C6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>Obyvatelé mohou Domov</w:t>
      </w:r>
      <w:r w:rsidR="004419B5" w:rsidRPr="00F823F5">
        <w:rPr>
          <w:rFonts w:ascii="Arial" w:hAnsi="Arial" w:cs="Arial"/>
          <w:color w:val="000000" w:themeColor="text1"/>
          <w:szCs w:val="24"/>
        </w:rPr>
        <w:t xml:space="preserve"> opustit a navracet se do něj </w:t>
      </w:r>
      <w:r w:rsidR="00051910" w:rsidRPr="00F823F5">
        <w:rPr>
          <w:rFonts w:ascii="Arial" w:hAnsi="Arial" w:cs="Arial"/>
          <w:color w:val="000000" w:themeColor="text1"/>
          <w:szCs w:val="24"/>
        </w:rPr>
        <w:t>i v době uzavření. Při odchodu O</w:t>
      </w:r>
      <w:r w:rsidR="004419B5" w:rsidRPr="00F823F5">
        <w:rPr>
          <w:rFonts w:ascii="Arial" w:hAnsi="Arial" w:cs="Arial"/>
          <w:color w:val="000000" w:themeColor="text1"/>
          <w:szCs w:val="24"/>
        </w:rPr>
        <w:t>byvatel požádá o odemčení pracovníky a při návratu použije zvonek u vstupu.</w:t>
      </w:r>
      <w:bookmarkEnd w:id="17"/>
      <w:bookmarkEnd w:id="18"/>
    </w:p>
    <w:p w14:paraId="7F53767E" w14:textId="77777777" w:rsidR="00A759B6" w:rsidRPr="00F823F5" w:rsidRDefault="0064432A" w:rsidP="00365D50">
      <w:pPr>
        <w:pStyle w:val="Nadpis1"/>
        <w:rPr>
          <w:rFonts w:ascii="Arial" w:hAnsi="Arial" w:cs="Arial"/>
        </w:rPr>
      </w:pPr>
      <w:bookmarkStart w:id="19" w:name="_Toc157667664"/>
      <w:bookmarkEnd w:id="16"/>
      <w:r w:rsidRPr="00F823F5">
        <w:rPr>
          <w:rFonts w:ascii="Arial" w:hAnsi="Arial" w:cs="Arial"/>
        </w:rPr>
        <w:t xml:space="preserve">Pohyb a pobyt </w:t>
      </w:r>
      <w:r w:rsidR="00A759B6" w:rsidRPr="00F823F5">
        <w:rPr>
          <w:rFonts w:ascii="Arial" w:hAnsi="Arial" w:cs="Arial"/>
        </w:rPr>
        <w:t>obyvatel mimo Domov</w:t>
      </w:r>
      <w:bookmarkEnd w:id="19"/>
    </w:p>
    <w:p w14:paraId="3FF5B410" w14:textId="77777777" w:rsidR="00D43B3F" w:rsidRPr="00F823F5" w:rsidRDefault="00D43B3F" w:rsidP="00D43B3F">
      <w:pPr>
        <w:rPr>
          <w:rFonts w:ascii="Arial" w:hAnsi="Arial" w:cs="Arial"/>
        </w:rPr>
      </w:pPr>
    </w:p>
    <w:p w14:paraId="5009A00E" w14:textId="77777777" w:rsidR="00404844" w:rsidRPr="00F823F5" w:rsidRDefault="00A759B6" w:rsidP="001164C6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szCs w:val="24"/>
        </w:rPr>
        <w:t xml:space="preserve">Obyvatelé mohou </w:t>
      </w:r>
      <w:r w:rsidRPr="00F823F5">
        <w:rPr>
          <w:rFonts w:ascii="Arial" w:hAnsi="Arial" w:cs="Arial"/>
          <w:color w:val="000000" w:themeColor="text1"/>
          <w:szCs w:val="24"/>
        </w:rPr>
        <w:t xml:space="preserve">kdykoliv opustit Domov (procházka, </w:t>
      </w:r>
      <w:r w:rsidR="00130F69" w:rsidRPr="00F823F5">
        <w:rPr>
          <w:rFonts w:ascii="Arial" w:hAnsi="Arial" w:cs="Arial"/>
          <w:color w:val="000000" w:themeColor="text1"/>
          <w:szCs w:val="24"/>
        </w:rPr>
        <w:t>nákup</w:t>
      </w:r>
      <w:r w:rsidR="00404844" w:rsidRPr="00F823F5">
        <w:rPr>
          <w:rFonts w:ascii="Arial" w:hAnsi="Arial" w:cs="Arial"/>
          <w:color w:val="000000" w:themeColor="text1"/>
          <w:szCs w:val="24"/>
        </w:rPr>
        <w:t xml:space="preserve"> apod.</w:t>
      </w:r>
      <w:r w:rsidRPr="00F823F5">
        <w:rPr>
          <w:rFonts w:ascii="Arial" w:hAnsi="Arial" w:cs="Arial"/>
          <w:color w:val="000000" w:themeColor="text1"/>
          <w:szCs w:val="24"/>
        </w:rPr>
        <w:t>), avšak z bezpečnost</w:t>
      </w:r>
      <w:r w:rsidR="00404844" w:rsidRPr="00F823F5">
        <w:rPr>
          <w:rFonts w:ascii="Arial" w:hAnsi="Arial" w:cs="Arial"/>
          <w:color w:val="000000" w:themeColor="text1"/>
          <w:szCs w:val="24"/>
        </w:rPr>
        <w:t xml:space="preserve">ních důvodů doporučujeme </w:t>
      </w:r>
      <w:r w:rsidRPr="00F823F5">
        <w:rPr>
          <w:rFonts w:ascii="Arial" w:hAnsi="Arial" w:cs="Arial"/>
          <w:color w:val="000000" w:themeColor="text1"/>
          <w:szCs w:val="24"/>
        </w:rPr>
        <w:t>o</w:t>
      </w:r>
      <w:r w:rsidR="00404844" w:rsidRPr="00F823F5">
        <w:rPr>
          <w:rFonts w:ascii="Arial" w:hAnsi="Arial" w:cs="Arial"/>
          <w:color w:val="000000" w:themeColor="text1"/>
          <w:szCs w:val="24"/>
        </w:rPr>
        <w:t>hlásit odchod a pravděpodobnou dobu návratu službu konajícímu personálu.</w:t>
      </w:r>
    </w:p>
    <w:p w14:paraId="1C4E158D" w14:textId="77777777" w:rsidR="00C12CA7" w:rsidRPr="00F823F5" w:rsidRDefault="00C12CA7" w:rsidP="001164C6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7A9D7B3D" w14:textId="77777777" w:rsidR="00C12CA7" w:rsidRPr="00F823F5" w:rsidRDefault="00C12CA7" w:rsidP="004419B5">
      <w:pPr>
        <w:spacing w:line="360" w:lineRule="auto"/>
        <w:jc w:val="both"/>
        <w:rPr>
          <w:rFonts w:ascii="Arial" w:hAnsi="Arial" w:cs="Arial"/>
          <w:szCs w:val="24"/>
        </w:rPr>
      </w:pPr>
      <w:bookmarkStart w:id="20" w:name="OLE_LINK5"/>
      <w:bookmarkStart w:id="21" w:name="OLE_LINK6"/>
      <w:bookmarkStart w:id="22" w:name="_Hlk124786458"/>
      <w:r w:rsidRPr="00F823F5">
        <w:rPr>
          <w:rFonts w:ascii="Arial" w:hAnsi="Arial" w:cs="Arial"/>
          <w:szCs w:val="24"/>
        </w:rPr>
        <w:t xml:space="preserve">Obyvatelé mohou kdykoli odjet mimo Domov např. návštěva rodiny – na </w:t>
      </w:r>
      <w:bookmarkEnd w:id="20"/>
      <w:bookmarkEnd w:id="21"/>
      <w:r w:rsidRPr="00F823F5">
        <w:rPr>
          <w:rFonts w:ascii="Arial" w:hAnsi="Arial" w:cs="Arial"/>
          <w:szCs w:val="24"/>
        </w:rPr>
        <w:t>základě posouzení rizik v doprovodu.</w:t>
      </w:r>
      <w:r w:rsidRPr="00F823F5">
        <w:rPr>
          <w:rFonts w:ascii="Arial" w:hAnsi="Arial" w:cs="Arial"/>
        </w:rPr>
        <w:t xml:space="preserve"> </w:t>
      </w:r>
      <w:r w:rsidRPr="00F823F5">
        <w:rPr>
          <w:rFonts w:ascii="Arial" w:hAnsi="Arial" w:cs="Arial"/>
          <w:szCs w:val="24"/>
        </w:rPr>
        <w:t xml:space="preserve">Obyvatel (případně: opatrovník, zákonný zástupce nebo člen rodiny) ohlásí </w:t>
      </w:r>
      <w:r w:rsidR="00313335">
        <w:rPr>
          <w:rFonts w:ascii="Arial" w:hAnsi="Arial" w:cs="Arial"/>
          <w:szCs w:val="24"/>
        </w:rPr>
        <w:t xml:space="preserve">opuštění Domova </w:t>
      </w:r>
      <w:r w:rsidRPr="00F823F5">
        <w:rPr>
          <w:rFonts w:ascii="Arial" w:hAnsi="Arial" w:cs="Arial"/>
          <w:szCs w:val="24"/>
        </w:rPr>
        <w:t xml:space="preserve">a délku pobytu službu konajícímu </w:t>
      </w:r>
      <w:r w:rsidRPr="00F823F5">
        <w:rPr>
          <w:rFonts w:ascii="Arial" w:hAnsi="Arial" w:cs="Arial"/>
          <w:szCs w:val="24"/>
        </w:rPr>
        <w:lastRenderedPageBreak/>
        <w:t xml:space="preserve">personálu svého oddělení </w:t>
      </w:r>
      <w:r w:rsidRPr="00F823F5">
        <w:rPr>
          <w:rFonts w:ascii="Arial" w:eastAsia="Times New Roman" w:hAnsi="Arial" w:cs="Arial"/>
          <w:szCs w:val="24"/>
        </w:rPr>
        <w:t xml:space="preserve">(z </w:t>
      </w:r>
      <w:r w:rsidR="001E69C9">
        <w:rPr>
          <w:rFonts w:ascii="Arial" w:eastAsia="Times New Roman" w:hAnsi="Arial" w:cs="Arial"/>
          <w:szCs w:val="24"/>
        </w:rPr>
        <w:t>provozních</w:t>
      </w:r>
      <w:r w:rsidR="0097644B">
        <w:rPr>
          <w:rFonts w:ascii="Arial" w:eastAsia="Times New Roman" w:hAnsi="Arial" w:cs="Arial"/>
          <w:szCs w:val="24"/>
        </w:rPr>
        <w:t xml:space="preserve"> a bezpečnostních</w:t>
      </w:r>
      <w:r w:rsidR="001E69C9">
        <w:rPr>
          <w:rFonts w:ascii="Arial" w:eastAsia="Times New Roman" w:hAnsi="Arial" w:cs="Arial"/>
          <w:szCs w:val="24"/>
        </w:rPr>
        <w:t xml:space="preserve"> důvodů</w:t>
      </w:r>
      <w:r w:rsidRPr="00F823F5">
        <w:rPr>
          <w:rFonts w:ascii="Arial" w:eastAsia="Times New Roman" w:hAnsi="Arial" w:cs="Arial"/>
          <w:szCs w:val="24"/>
        </w:rPr>
        <w:t xml:space="preserve">). Strava se odhlašuje </w:t>
      </w:r>
      <w:r w:rsidRPr="00F823F5">
        <w:rPr>
          <w:rFonts w:ascii="Arial" w:hAnsi="Arial" w:cs="Arial"/>
          <w:szCs w:val="24"/>
        </w:rPr>
        <w:t>nejméně jeden den předem. A to ve všední dny vždy nejpozději jeden den dopředu do 10.00 hodin. Na sobotu, neděli a pondělí se strava přihlašuje a odhlašuje v pátek do 10.00 hodin. V případě svátků poslední pracovní den před svátkem, též do 10.00 hodin.</w:t>
      </w:r>
    </w:p>
    <w:p w14:paraId="068DDC22" w14:textId="77777777" w:rsidR="00C12CA7" w:rsidRPr="00F823F5" w:rsidRDefault="00C12CA7" w:rsidP="004419B5">
      <w:pPr>
        <w:spacing w:line="360" w:lineRule="auto"/>
        <w:jc w:val="both"/>
        <w:rPr>
          <w:rFonts w:ascii="Arial" w:hAnsi="Arial" w:cs="Arial"/>
          <w:szCs w:val="24"/>
        </w:rPr>
      </w:pPr>
    </w:p>
    <w:p w14:paraId="0B42B954" w14:textId="77777777" w:rsidR="00F823F5" w:rsidRDefault="00A759B6" w:rsidP="004419B5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>M</w:t>
      </w:r>
      <w:r w:rsidR="00404844" w:rsidRPr="00F823F5">
        <w:rPr>
          <w:rFonts w:ascii="Arial" w:hAnsi="Arial" w:cs="Arial"/>
          <w:color w:val="000000" w:themeColor="text1"/>
          <w:szCs w:val="24"/>
        </w:rPr>
        <w:t xml:space="preserve">aximální doba pobytu mimo Domov, by vzhledem k nedostatku volných míst pro poskytování pobytových sociálních služeb, neměla překročit </w:t>
      </w:r>
      <w:r w:rsidR="00E9215B" w:rsidRPr="00F823F5">
        <w:rPr>
          <w:rFonts w:ascii="Arial" w:hAnsi="Arial" w:cs="Arial"/>
          <w:color w:val="000000" w:themeColor="text1"/>
          <w:szCs w:val="24"/>
        </w:rPr>
        <w:t xml:space="preserve">v součtu </w:t>
      </w:r>
      <w:r w:rsidR="00404844" w:rsidRPr="00F823F5">
        <w:rPr>
          <w:rFonts w:ascii="Arial" w:hAnsi="Arial" w:cs="Arial"/>
          <w:color w:val="000000" w:themeColor="text1"/>
          <w:szCs w:val="24"/>
        </w:rPr>
        <w:t xml:space="preserve">více jak 60 dní </w:t>
      </w:r>
    </w:p>
    <w:p w14:paraId="19CC8F1B" w14:textId="77777777" w:rsidR="007F5014" w:rsidRDefault="00404844" w:rsidP="007F5014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>v</w:t>
      </w:r>
      <w:r w:rsidR="00A759B6" w:rsidRPr="00F823F5">
        <w:rPr>
          <w:rFonts w:ascii="Arial" w:hAnsi="Arial" w:cs="Arial"/>
          <w:color w:val="000000" w:themeColor="text1"/>
          <w:szCs w:val="24"/>
        </w:rPr>
        <w:t xml:space="preserve"> kalendářní</w:t>
      </w:r>
      <w:r w:rsidRPr="00F823F5">
        <w:rPr>
          <w:rFonts w:ascii="Arial" w:hAnsi="Arial" w:cs="Arial"/>
          <w:color w:val="000000" w:themeColor="text1"/>
          <w:szCs w:val="24"/>
        </w:rPr>
        <w:t>m roce. Toto omezení se netýká doby</w:t>
      </w:r>
      <w:r w:rsidR="00A759B6" w:rsidRPr="00F823F5">
        <w:rPr>
          <w:rFonts w:ascii="Arial" w:hAnsi="Arial" w:cs="Arial"/>
          <w:color w:val="000000" w:themeColor="text1"/>
          <w:szCs w:val="24"/>
        </w:rPr>
        <w:t xml:space="preserve"> hospitalizace. Den odchodu a den příchodu se započítávají do dnů strávených v Domově.</w:t>
      </w:r>
    </w:p>
    <w:bookmarkEnd w:id="22"/>
    <w:p w14:paraId="579AAC24" w14:textId="77777777" w:rsidR="007F5014" w:rsidRPr="007F5014" w:rsidRDefault="007F5014" w:rsidP="007F5014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63CAB6CB" w14:textId="77777777" w:rsidR="00A759B6" w:rsidRPr="00F823F5" w:rsidRDefault="00A759B6" w:rsidP="00365D50">
      <w:pPr>
        <w:pStyle w:val="Nadpis1"/>
        <w:rPr>
          <w:rFonts w:ascii="Arial" w:hAnsi="Arial" w:cs="Arial"/>
        </w:rPr>
      </w:pPr>
      <w:bookmarkStart w:id="23" w:name="_Toc157667665"/>
      <w:r w:rsidRPr="00F823F5">
        <w:rPr>
          <w:rFonts w:ascii="Arial" w:hAnsi="Arial" w:cs="Arial"/>
        </w:rPr>
        <w:t xml:space="preserve">Poštovní zásilky, </w:t>
      </w:r>
      <w:r w:rsidR="00C8325E">
        <w:rPr>
          <w:rFonts w:ascii="Arial" w:hAnsi="Arial" w:cs="Arial"/>
        </w:rPr>
        <w:t>recepce</w:t>
      </w:r>
      <w:bookmarkEnd w:id="23"/>
    </w:p>
    <w:p w14:paraId="72D38227" w14:textId="77777777" w:rsidR="00D43B3F" w:rsidRPr="00F823F5" w:rsidRDefault="00D43B3F" w:rsidP="00D43B3F">
      <w:pPr>
        <w:rPr>
          <w:rFonts w:ascii="Arial" w:hAnsi="Arial" w:cs="Arial"/>
        </w:rPr>
      </w:pPr>
    </w:p>
    <w:p w14:paraId="37350E66" w14:textId="77777777" w:rsidR="00A759B6" w:rsidRPr="00F823F5" w:rsidRDefault="00A759B6" w:rsidP="00A04069">
      <w:pPr>
        <w:spacing w:line="360" w:lineRule="auto"/>
        <w:jc w:val="both"/>
        <w:rPr>
          <w:rFonts w:ascii="Arial" w:hAnsi="Arial" w:cs="Arial"/>
          <w:szCs w:val="24"/>
        </w:rPr>
      </w:pPr>
      <w:bookmarkStart w:id="24" w:name="_Hlk124786764"/>
      <w:r w:rsidRPr="00F823F5">
        <w:rPr>
          <w:rFonts w:ascii="Arial" w:hAnsi="Arial" w:cs="Arial"/>
          <w:szCs w:val="24"/>
        </w:rPr>
        <w:t>V přízemí Domova se nachází recepce</w:t>
      </w:r>
      <w:r w:rsidR="00A04069" w:rsidRPr="00F823F5">
        <w:rPr>
          <w:rFonts w:ascii="Arial" w:hAnsi="Arial" w:cs="Arial"/>
          <w:szCs w:val="24"/>
        </w:rPr>
        <w:t xml:space="preserve">, kde je zajištěn prodej </w:t>
      </w:r>
      <w:r w:rsidRPr="00F823F5">
        <w:rPr>
          <w:rFonts w:ascii="Arial" w:hAnsi="Arial" w:cs="Arial"/>
          <w:szCs w:val="24"/>
        </w:rPr>
        <w:t>drobných pochutin, pití, základních hygienických a volně prodejných zdravotnických potřeb.</w:t>
      </w:r>
      <w:r w:rsidR="00A04069" w:rsidRPr="00F823F5">
        <w:rPr>
          <w:rFonts w:ascii="Arial" w:hAnsi="Arial" w:cs="Arial"/>
          <w:szCs w:val="24"/>
        </w:rPr>
        <w:t xml:space="preserve"> Ot</w:t>
      </w:r>
      <w:r w:rsidR="00E2744F" w:rsidRPr="00F823F5">
        <w:rPr>
          <w:rFonts w:ascii="Arial" w:hAnsi="Arial" w:cs="Arial"/>
          <w:szCs w:val="24"/>
        </w:rPr>
        <w:t>e</w:t>
      </w:r>
      <w:r w:rsidR="00A04069" w:rsidRPr="00F823F5">
        <w:rPr>
          <w:rFonts w:ascii="Arial" w:hAnsi="Arial" w:cs="Arial"/>
          <w:szCs w:val="24"/>
        </w:rPr>
        <w:t xml:space="preserve">vírací doba je </w:t>
      </w:r>
      <w:r w:rsidR="003234EE">
        <w:rPr>
          <w:rFonts w:ascii="Arial" w:hAnsi="Arial" w:cs="Arial"/>
          <w:szCs w:val="24"/>
        </w:rPr>
        <w:t>vyvěšena</w:t>
      </w:r>
      <w:r w:rsidR="00A04069" w:rsidRPr="00F823F5">
        <w:rPr>
          <w:rFonts w:ascii="Arial" w:hAnsi="Arial" w:cs="Arial"/>
          <w:szCs w:val="24"/>
        </w:rPr>
        <w:t xml:space="preserve"> </w:t>
      </w:r>
      <w:r w:rsidR="003234EE">
        <w:rPr>
          <w:rFonts w:ascii="Arial" w:hAnsi="Arial" w:cs="Arial"/>
          <w:szCs w:val="24"/>
        </w:rPr>
        <w:t>na</w:t>
      </w:r>
      <w:r w:rsidR="00A04069" w:rsidRPr="00F823F5">
        <w:rPr>
          <w:rFonts w:ascii="Arial" w:hAnsi="Arial" w:cs="Arial"/>
          <w:szCs w:val="24"/>
        </w:rPr>
        <w:t xml:space="preserve"> dveří</w:t>
      </w:r>
      <w:r w:rsidR="003234EE">
        <w:rPr>
          <w:rFonts w:ascii="Arial" w:hAnsi="Arial" w:cs="Arial"/>
          <w:szCs w:val="24"/>
        </w:rPr>
        <w:t>ch</w:t>
      </w:r>
      <w:r w:rsidR="00A04069" w:rsidRPr="00F823F5">
        <w:rPr>
          <w:rFonts w:ascii="Arial" w:hAnsi="Arial" w:cs="Arial"/>
          <w:szCs w:val="24"/>
        </w:rPr>
        <w:t xml:space="preserve"> recepce.</w:t>
      </w:r>
    </w:p>
    <w:p w14:paraId="09763F31" w14:textId="77777777" w:rsidR="00E2744F" w:rsidRPr="00F823F5" w:rsidRDefault="00E2744F" w:rsidP="00A04069">
      <w:pPr>
        <w:spacing w:line="360" w:lineRule="auto"/>
        <w:jc w:val="both"/>
        <w:rPr>
          <w:rFonts w:ascii="Arial" w:hAnsi="Arial" w:cs="Arial"/>
          <w:szCs w:val="24"/>
        </w:rPr>
      </w:pPr>
    </w:p>
    <w:p w14:paraId="1862F001" w14:textId="77777777" w:rsidR="00A04069" w:rsidRPr="00F823F5" w:rsidRDefault="00A04069" w:rsidP="00A04069">
      <w:pPr>
        <w:spacing w:line="360" w:lineRule="auto"/>
        <w:jc w:val="both"/>
        <w:rPr>
          <w:rFonts w:ascii="Arial" w:hAnsi="Arial" w:cs="Arial"/>
          <w:szCs w:val="24"/>
        </w:rPr>
      </w:pPr>
      <w:r w:rsidRPr="00F823F5">
        <w:rPr>
          <w:rFonts w:ascii="Arial" w:hAnsi="Arial" w:cs="Arial"/>
          <w:szCs w:val="24"/>
        </w:rPr>
        <w:t xml:space="preserve">Domov má s Českou poštou </w:t>
      </w:r>
      <w:r w:rsidR="003234EE" w:rsidRPr="00F823F5">
        <w:rPr>
          <w:rFonts w:ascii="Arial" w:hAnsi="Arial" w:cs="Arial"/>
          <w:szCs w:val="24"/>
        </w:rPr>
        <w:t xml:space="preserve">uzavřenou </w:t>
      </w:r>
      <w:r w:rsidRPr="00F823F5">
        <w:rPr>
          <w:rFonts w:ascii="Arial" w:hAnsi="Arial" w:cs="Arial"/>
          <w:szCs w:val="24"/>
        </w:rPr>
        <w:t xml:space="preserve">Dohodu o zprostředkování dodání poštovních zásilek a výplatách poukazovaných peněžních částek. </w:t>
      </w:r>
      <w:r w:rsidR="00A759B6" w:rsidRPr="00F823F5">
        <w:rPr>
          <w:rFonts w:ascii="Arial" w:hAnsi="Arial" w:cs="Arial"/>
          <w:szCs w:val="24"/>
        </w:rPr>
        <w:t xml:space="preserve">Poštovní zásilky, které jsou doručovány v pracovní dny do Domova, přejímá od poštovní služby pracovník recepce a dále je předává </w:t>
      </w:r>
      <w:r w:rsidR="00BB520F">
        <w:rPr>
          <w:rFonts w:ascii="Arial" w:hAnsi="Arial" w:cs="Arial"/>
          <w:szCs w:val="24"/>
        </w:rPr>
        <w:t xml:space="preserve">kancelář CSP </w:t>
      </w:r>
      <w:r w:rsidR="00C12CA7" w:rsidRPr="00F823F5">
        <w:rPr>
          <w:rFonts w:ascii="Arial" w:hAnsi="Arial" w:cs="Arial"/>
          <w:szCs w:val="24"/>
        </w:rPr>
        <w:t>ke zpracování nebo předání O</w:t>
      </w:r>
      <w:r w:rsidR="00A759B6" w:rsidRPr="00F823F5">
        <w:rPr>
          <w:rFonts w:ascii="Arial" w:hAnsi="Arial" w:cs="Arial"/>
          <w:szCs w:val="24"/>
        </w:rPr>
        <w:t xml:space="preserve">byvatelům. Doporučené dopisy, balíky a finanční hotovosti jsou evidovány </w:t>
      </w:r>
      <w:r w:rsidR="00802816">
        <w:rPr>
          <w:rFonts w:ascii="Arial" w:hAnsi="Arial" w:cs="Arial"/>
          <w:szCs w:val="24"/>
        </w:rPr>
        <w:t>v</w:t>
      </w:r>
      <w:r w:rsidR="00A759B6" w:rsidRPr="00F823F5">
        <w:rPr>
          <w:rFonts w:ascii="Arial" w:hAnsi="Arial" w:cs="Arial"/>
          <w:szCs w:val="24"/>
        </w:rPr>
        <w:t xml:space="preserve"> „Kni</w:t>
      </w:r>
      <w:r w:rsidR="00802816">
        <w:rPr>
          <w:rFonts w:ascii="Arial" w:hAnsi="Arial" w:cs="Arial"/>
          <w:szCs w:val="24"/>
        </w:rPr>
        <w:t>ze</w:t>
      </w:r>
      <w:r w:rsidR="00A759B6" w:rsidRPr="00F823F5">
        <w:rPr>
          <w:rFonts w:ascii="Arial" w:hAnsi="Arial" w:cs="Arial"/>
          <w:szCs w:val="24"/>
        </w:rPr>
        <w:t xml:space="preserve"> došlé pošty“.</w:t>
      </w:r>
    </w:p>
    <w:p w14:paraId="269E087E" w14:textId="77777777" w:rsidR="00A04069" w:rsidRPr="002025AA" w:rsidRDefault="00A04069" w:rsidP="00D864F2">
      <w:pPr>
        <w:pStyle w:val="Nadpis1"/>
        <w:spacing w:line="360" w:lineRule="auto"/>
        <w:rPr>
          <w:rFonts w:ascii="Arial" w:hAnsi="Arial" w:cs="Arial"/>
        </w:rPr>
      </w:pPr>
      <w:bookmarkStart w:id="25" w:name="_Hlk123752491"/>
      <w:bookmarkStart w:id="26" w:name="_Toc157667666"/>
      <w:bookmarkEnd w:id="24"/>
      <w:r w:rsidRPr="002025AA">
        <w:rPr>
          <w:rFonts w:ascii="Arial" w:hAnsi="Arial" w:cs="Arial"/>
        </w:rPr>
        <w:t>Úschova cenných věcí</w:t>
      </w:r>
      <w:bookmarkEnd w:id="26"/>
    </w:p>
    <w:p w14:paraId="17B8911C" w14:textId="77777777" w:rsidR="00D864F2" w:rsidRPr="002025AA" w:rsidRDefault="00D864F2" w:rsidP="00D864F2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bookmarkStart w:id="27" w:name="_Hlk124786899"/>
      <w:r w:rsidRPr="002025AA">
        <w:rPr>
          <w:rFonts w:ascii="Arial" w:hAnsi="Arial" w:cs="Arial"/>
          <w:color w:val="000000" w:themeColor="text1"/>
          <w:szCs w:val="24"/>
        </w:rPr>
        <w:t>Při nástupu nebo v průběhu pobytu může Obyvatel požádat o úschovu finanční hotovosti, cenných věci či vkladní knížky. Úschovu cenných věcí a vedení osobních kont Obyvatel zajišťuje kancelář CSP. Do úschovny se přijímají vkladní knížky, finanční hotovost a cennosti drobných rozměrů, které lze uložit do trezoru Domova. O převzetí a vydání těchto věcí se vydává Obyvateli písemné potvrzení.</w:t>
      </w:r>
    </w:p>
    <w:p w14:paraId="1EA38FA7" w14:textId="77777777" w:rsidR="00D864F2" w:rsidRPr="002025AA" w:rsidRDefault="00D864F2" w:rsidP="00D864F2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025AA">
        <w:rPr>
          <w:rFonts w:ascii="Arial" w:hAnsi="Arial" w:cs="Arial"/>
          <w:color w:val="000000" w:themeColor="text1"/>
          <w:szCs w:val="24"/>
        </w:rPr>
        <w:t>Manipulace s uschovanými předměty se provádí pouze na žádost a se souhlasem Obyvatele.</w:t>
      </w:r>
      <w:r w:rsidRPr="002025AA">
        <w:rPr>
          <w:rFonts w:ascii="Arial" w:hAnsi="Arial" w:cs="Arial"/>
          <w:color w:val="000000" w:themeColor="text1"/>
          <w:szCs w:val="24"/>
        </w:rPr>
        <w:br/>
        <w:t>V případě úmrtí Obyvatele jsou uschované předměty vydávány zákonným dědicům prostřednictvím notářského řízení.</w:t>
      </w:r>
    </w:p>
    <w:p w14:paraId="03CAC127" w14:textId="77777777" w:rsidR="00D864F2" w:rsidRPr="002025AA" w:rsidRDefault="00D864F2" w:rsidP="00D864F2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1460B396" w14:textId="77777777" w:rsidR="00874BCB" w:rsidRPr="00874BCB" w:rsidRDefault="00D864F2" w:rsidP="00874BCB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025AA">
        <w:rPr>
          <w:rFonts w:ascii="Arial" w:hAnsi="Arial" w:cs="Arial"/>
          <w:color w:val="000000" w:themeColor="text1"/>
          <w:szCs w:val="24"/>
        </w:rPr>
        <w:t>Každý Obyvatel má na svém pokoji k dispozici uzamykatelný nábytek (skříň, noční stolek nebo trezor uvnitř skříně), který je možné využít k uschování cenností. Za takto uložené věci a hotovost CSP nenese odpovědnost.</w:t>
      </w:r>
      <w:bookmarkStart w:id="28" w:name="_Hlk123752524"/>
      <w:bookmarkEnd w:id="25"/>
    </w:p>
    <w:p w14:paraId="5CD640BB" w14:textId="77777777" w:rsidR="00A04069" w:rsidRPr="00F823F5" w:rsidRDefault="004C5A81" w:rsidP="00365D50">
      <w:pPr>
        <w:pStyle w:val="Nadpis1"/>
        <w:rPr>
          <w:rFonts w:ascii="Arial" w:hAnsi="Arial" w:cs="Arial"/>
        </w:rPr>
      </w:pPr>
      <w:bookmarkStart w:id="29" w:name="_Toc157667667"/>
      <w:bookmarkEnd w:id="27"/>
      <w:bookmarkEnd w:id="28"/>
      <w:r w:rsidRPr="00F823F5">
        <w:rPr>
          <w:rFonts w:ascii="Arial" w:hAnsi="Arial" w:cs="Arial"/>
        </w:rPr>
        <w:t>Praní prádla, ošacení</w:t>
      </w:r>
      <w:bookmarkEnd w:id="29"/>
    </w:p>
    <w:p w14:paraId="227E2B77" w14:textId="77777777" w:rsidR="00D43B3F" w:rsidRPr="000A7EE9" w:rsidRDefault="00D43B3F" w:rsidP="00D43B3F">
      <w:pPr>
        <w:rPr>
          <w:rFonts w:ascii="Arial" w:hAnsi="Arial" w:cs="Arial"/>
        </w:rPr>
      </w:pPr>
    </w:p>
    <w:p w14:paraId="5D562C6D" w14:textId="77777777" w:rsidR="0079343E" w:rsidRPr="000A7EE9" w:rsidRDefault="00D43A03" w:rsidP="00F823F5">
      <w:pPr>
        <w:spacing w:line="360" w:lineRule="auto"/>
        <w:jc w:val="both"/>
        <w:rPr>
          <w:rFonts w:ascii="Arial" w:hAnsi="Arial" w:cs="Arial"/>
          <w:szCs w:val="24"/>
        </w:rPr>
      </w:pPr>
      <w:bookmarkStart w:id="30" w:name="_Hlk124787087"/>
      <w:r w:rsidRPr="000A7EE9">
        <w:rPr>
          <w:rFonts w:ascii="Arial" w:hAnsi="Arial" w:cs="Arial"/>
          <w:szCs w:val="24"/>
        </w:rPr>
        <w:t xml:space="preserve">Praní prádla zajištuje prádelna Domova, jeho drobné opravy </w:t>
      </w:r>
      <w:r w:rsidR="0068271F" w:rsidRPr="000A7EE9">
        <w:rPr>
          <w:rFonts w:ascii="Arial" w:hAnsi="Arial" w:cs="Arial"/>
          <w:szCs w:val="24"/>
        </w:rPr>
        <w:t xml:space="preserve">a žehlení </w:t>
      </w:r>
      <w:r w:rsidRPr="000A7EE9">
        <w:rPr>
          <w:rFonts w:ascii="Arial" w:hAnsi="Arial" w:cs="Arial"/>
          <w:szCs w:val="24"/>
        </w:rPr>
        <w:t xml:space="preserve">jsou součástí úhrady za ubytování. </w:t>
      </w:r>
      <w:r w:rsidR="004C5A81" w:rsidRPr="000A7EE9">
        <w:rPr>
          <w:rFonts w:ascii="Arial" w:hAnsi="Arial" w:cs="Arial"/>
        </w:rPr>
        <w:t>Sběr osobního znečištěného prádla se provádí každý den</w:t>
      </w:r>
      <w:r w:rsidR="002A2B40" w:rsidRPr="000A7EE9">
        <w:rPr>
          <w:rFonts w:ascii="Arial" w:hAnsi="Arial" w:cs="Arial"/>
        </w:rPr>
        <w:t>.</w:t>
      </w:r>
      <w:r w:rsidR="004C5A81" w:rsidRPr="000A7EE9">
        <w:rPr>
          <w:rFonts w:ascii="Arial" w:hAnsi="Arial" w:cs="Arial"/>
        </w:rPr>
        <w:t xml:space="preserve"> </w:t>
      </w:r>
      <w:r w:rsidRPr="000A7EE9">
        <w:rPr>
          <w:rFonts w:ascii="Arial" w:hAnsi="Arial" w:cs="Arial"/>
          <w:szCs w:val="24"/>
        </w:rPr>
        <w:t>Vypran</w:t>
      </w:r>
      <w:r w:rsidR="0068271F" w:rsidRPr="000A7EE9">
        <w:rPr>
          <w:rFonts w:ascii="Arial" w:hAnsi="Arial" w:cs="Arial"/>
          <w:szCs w:val="24"/>
        </w:rPr>
        <w:t>é prádlo se z prádelny vrací zpravidla</w:t>
      </w:r>
      <w:r w:rsidRPr="000A7EE9">
        <w:rPr>
          <w:rFonts w:ascii="Arial" w:hAnsi="Arial" w:cs="Arial"/>
          <w:szCs w:val="24"/>
        </w:rPr>
        <w:t xml:space="preserve"> do jednoho </w:t>
      </w:r>
      <w:r w:rsidR="0068271F" w:rsidRPr="000A7EE9">
        <w:rPr>
          <w:rFonts w:ascii="Arial" w:hAnsi="Arial" w:cs="Arial"/>
          <w:szCs w:val="24"/>
        </w:rPr>
        <w:t>týdne. Veškeré ošacení, které si</w:t>
      </w:r>
      <w:r w:rsidRPr="000A7EE9">
        <w:rPr>
          <w:rFonts w:ascii="Arial" w:hAnsi="Arial" w:cs="Arial"/>
          <w:szCs w:val="24"/>
        </w:rPr>
        <w:t xml:space="preserve"> v době přijetí nebo i později </w:t>
      </w:r>
      <w:r w:rsidR="00C12CA7" w:rsidRPr="000A7EE9">
        <w:rPr>
          <w:rFonts w:ascii="Arial" w:hAnsi="Arial" w:cs="Arial"/>
          <w:szCs w:val="24"/>
        </w:rPr>
        <w:t>O</w:t>
      </w:r>
      <w:r w:rsidR="0068271F" w:rsidRPr="000A7EE9">
        <w:rPr>
          <w:rFonts w:ascii="Arial" w:hAnsi="Arial" w:cs="Arial"/>
          <w:szCs w:val="24"/>
        </w:rPr>
        <w:t xml:space="preserve">byvatel </w:t>
      </w:r>
      <w:r w:rsidRPr="000A7EE9">
        <w:rPr>
          <w:rFonts w:ascii="Arial" w:hAnsi="Arial" w:cs="Arial"/>
          <w:szCs w:val="24"/>
        </w:rPr>
        <w:t>do Domova přinese, je třeba označit, aby v prádelně nedošlo k záměně. Označení</w:t>
      </w:r>
      <w:r w:rsidR="00010C27" w:rsidRPr="000A7EE9">
        <w:rPr>
          <w:rFonts w:ascii="Arial" w:hAnsi="Arial" w:cs="Arial"/>
          <w:szCs w:val="24"/>
        </w:rPr>
        <w:t xml:space="preserve"> provádí </w:t>
      </w:r>
      <w:r w:rsidR="0079343E" w:rsidRPr="000A7EE9">
        <w:rPr>
          <w:rFonts w:ascii="Arial" w:hAnsi="Arial" w:cs="Arial"/>
          <w:szCs w:val="24"/>
        </w:rPr>
        <w:t>Domov</w:t>
      </w:r>
      <w:r w:rsidR="00AF61BE" w:rsidRPr="000A7EE9">
        <w:rPr>
          <w:rFonts w:ascii="Arial" w:hAnsi="Arial" w:cs="Arial"/>
          <w:szCs w:val="24"/>
        </w:rPr>
        <w:t>, dle platného Ceníku fakultativních činností</w:t>
      </w:r>
      <w:r w:rsidR="00AC2E4E" w:rsidRPr="000A7EE9">
        <w:rPr>
          <w:rFonts w:ascii="Arial" w:hAnsi="Arial" w:cs="Arial"/>
          <w:szCs w:val="24"/>
        </w:rPr>
        <w:t xml:space="preserve">. </w:t>
      </w:r>
    </w:p>
    <w:p w14:paraId="4DF33447" w14:textId="77777777" w:rsidR="00D0460A" w:rsidRPr="00F823F5" w:rsidRDefault="00A04069" w:rsidP="00D0460A">
      <w:pPr>
        <w:pStyle w:val="Nadpis1"/>
        <w:rPr>
          <w:rFonts w:ascii="Arial" w:hAnsi="Arial" w:cs="Arial"/>
        </w:rPr>
      </w:pPr>
      <w:bookmarkStart w:id="31" w:name="_Toc157667668"/>
      <w:bookmarkEnd w:id="30"/>
      <w:r w:rsidRPr="00F823F5">
        <w:rPr>
          <w:rFonts w:ascii="Arial" w:hAnsi="Arial" w:cs="Arial"/>
        </w:rPr>
        <w:t>Hygiena</w:t>
      </w:r>
      <w:bookmarkEnd w:id="31"/>
    </w:p>
    <w:p w14:paraId="06296A1A" w14:textId="77777777" w:rsidR="00D43B3F" w:rsidRPr="00F823F5" w:rsidRDefault="00D43B3F" w:rsidP="00D43B3F">
      <w:pPr>
        <w:jc w:val="both"/>
        <w:rPr>
          <w:rFonts w:ascii="Arial" w:hAnsi="Arial" w:cs="Arial"/>
        </w:rPr>
      </w:pPr>
    </w:p>
    <w:p w14:paraId="7DD826E8" w14:textId="77777777" w:rsidR="00D0460A" w:rsidRPr="00F823F5" w:rsidRDefault="004C5A81" w:rsidP="00D43B3F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bookmarkStart w:id="32" w:name="_Hlk124787336"/>
      <w:r w:rsidRPr="00F823F5">
        <w:rPr>
          <w:rFonts w:ascii="Arial" w:hAnsi="Arial" w:cs="Arial"/>
          <w:szCs w:val="24"/>
        </w:rPr>
        <w:t>Obyvatelé dbají dle svých možností na osobní hygienu, čistotu šatstva</w:t>
      </w:r>
      <w:r w:rsidR="00B52740" w:rsidRPr="00F823F5">
        <w:rPr>
          <w:rFonts w:ascii="Arial" w:hAnsi="Arial" w:cs="Arial"/>
          <w:szCs w:val="24"/>
        </w:rPr>
        <w:t xml:space="preserve"> a obuvi</w:t>
      </w:r>
      <w:r w:rsidRPr="00F823F5">
        <w:rPr>
          <w:rFonts w:ascii="Arial" w:hAnsi="Arial" w:cs="Arial"/>
          <w:szCs w:val="24"/>
        </w:rPr>
        <w:t>, dbají o pořádek na svém pokoji</w:t>
      </w:r>
      <w:r w:rsidR="0023795C" w:rsidRPr="00F823F5">
        <w:rPr>
          <w:rFonts w:ascii="Arial" w:hAnsi="Arial" w:cs="Arial"/>
          <w:szCs w:val="24"/>
        </w:rPr>
        <w:t xml:space="preserve"> a ostatních prostorech Domova</w:t>
      </w:r>
      <w:r w:rsidRPr="00F823F5">
        <w:rPr>
          <w:rFonts w:ascii="Arial" w:hAnsi="Arial" w:cs="Arial"/>
          <w:szCs w:val="24"/>
        </w:rPr>
        <w:t>.</w:t>
      </w:r>
      <w:r w:rsidR="00252B3B" w:rsidRPr="00F823F5">
        <w:rPr>
          <w:rFonts w:ascii="Arial" w:hAnsi="Arial" w:cs="Arial"/>
          <w:szCs w:val="24"/>
        </w:rPr>
        <w:t xml:space="preserve"> </w:t>
      </w:r>
      <w:r w:rsidR="00D0460A" w:rsidRPr="00F823F5">
        <w:rPr>
          <w:rFonts w:ascii="Arial" w:hAnsi="Arial" w:cs="Arial"/>
          <w:color w:val="000000" w:themeColor="text1"/>
          <w:szCs w:val="24"/>
        </w:rPr>
        <w:t>Na požádání je jim poskytnuta pomoc pracovníka přímé obslužné péče.</w:t>
      </w:r>
    </w:p>
    <w:p w14:paraId="68598CB6" w14:textId="77777777" w:rsidR="001515F3" w:rsidRPr="00F823F5" w:rsidRDefault="0023795C" w:rsidP="00D0460A">
      <w:pPr>
        <w:spacing w:line="360" w:lineRule="auto"/>
        <w:jc w:val="both"/>
        <w:rPr>
          <w:rFonts w:ascii="Arial" w:hAnsi="Arial" w:cs="Arial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 xml:space="preserve">Osobní hygiena probíhá </w:t>
      </w:r>
      <w:r w:rsidR="0068271F" w:rsidRPr="00F823F5">
        <w:rPr>
          <w:rFonts w:ascii="Arial" w:hAnsi="Arial" w:cs="Arial"/>
          <w:color w:val="000000" w:themeColor="text1"/>
          <w:szCs w:val="24"/>
        </w:rPr>
        <w:t xml:space="preserve">dle potřeby, </w:t>
      </w:r>
      <w:r w:rsidR="00AC2E4E" w:rsidRPr="00F823F5">
        <w:rPr>
          <w:rFonts w:ascii="Arial" w:hAnsi="Arial" w:cs="Arial"/>
          <w:color w:val="000000" w:themeColor="text1"/>
          <w:szCs w:val="24"/>
        </w:rPr>
        <w:t>obvykle</w:t>
      </w:r>
      <w:r w:rsidR="0068271F" w:rsidRPr="00F823F5">
        <w:rPr>
          <w:rFonts w:ascii="Arial" w:hAnsi="Arial" w:cs="Arial"/>
          <w:color w:val="000000" w:themeColor="text1"/>
          <w:szCs w:val="24"/>
        </w:rPr>
        <w:t xml:space="preserve"> 2x denně (ráno a večer). Dále dle potřeby, </w:t>
      </w:r>
      <w:r w:rsidR="00D43B3F" w:rsidRPr="00F823F5">
        <w:rPr>
          <w:rFonts w:ascii="Arial" w:hAnsi="Arial" w:cs="Arial"/>
          <w:color w:val="000000" w:themeColor="text1"/>
          <w:szCs w:val="24"/>
        </w:rPr>
        <w:t>zpravidla</w:t>
      </w:r>
      <w:r w:rsidR="0068271F" w:rsidRPr="00F823F5">
        <w:rPr>
          <w:rFonts w:ascii="Arial" w:hAnsi="Arial" w:cs="Arial"/>
          <w:color w:val="000000" w:themeColor="text1"/>
          <w:szCs w:val="24"/>
        </w:rPr>
        <w:t xml:space="preserve"> j</w:t>
      </w:r>
      <w:r w:rsidRPr="00F823F5">
        <w:rPr>
          <w:rFonts w:ascii="Arial" w:hAnsi="Arial" w:cs="Arial"/>
          <w:color w:val="000000" w:themeColor="text1"/>
          <w:szCs w:val="24"/>
        </w:rPr>
        <w:t>ednou týdně probíhá celková hygiena, kdy si k</w:t>
      </w:r>
      <w:r w:rsidR="004C5A81" w:rsidRPr="00F823F5">
        <w:rPr>
          <w:rFonts w:ascii="Arial" w:hAnsi="Arial" w:cs="Arial"/>
          <w:color w:val="000000" w:themeColor="text1"/>
          <w:szCs w:val="24"/>
        </w:rPr>
        <w:t xml:space="preserve">aždý </w:t>
      </w:r>
      <w:r w:rsidR="00C12CA7" w:rsidRPr="00F823F5">
        <w:rPr>
          <w:rFonts w:ascii="Arial" w:hAnsi="Arial" w:cs="Arial"/>
          <w:color w:val="000000" w:themeColor="text1"/>
          <w:szCs w:val="24"/>
        </w:rPr>
        <w:t>O</w:t>
      </w:r>
      <w:r w:rsidRPr="00F823F5">
        <w:rPr>
          <w:rFonts w:ascii="Arial" w:hAnsi="Arial" w:cs="Arial"/>
          <w:color w:val="000000" w:themeColor="text1"/>
          <w:szCs w:val="24"/>
        </w:rPr>
        <w:t xml:space="preserve">byvatel sám </w:t>
      </w:r>
      <w:r w:rsidRPr="00F823F5">
        <w:rPr>
          <w:rFonts w:ascii="Arial" w:hAnsi="Arial" w:cs="Arial"/>
          <w:szCs w:val="24"/>
        </w:rPr>
        <w:t>zvolí mezi</w:t>
      </w:r>
      <w:r w:rsidR="001515F3" w:rsidRPr="00F823F5">
        <w:rPr>
          <w:rFonts w:ascii="Arial" w:hAnsi="Arial" w:cs="Arial"/>
          <w:szCs w:val="24"/>
        </w:rPr>
        <w:t xml:space="preserve"> </w:t>
      </w:r>
      <w:r w:rsidRPr="00F823F5">
        <w:rPr>
          <w:rFonts w:ascii="Arial" w:hAnsi="Arial" w:cs="Arial"/>
          <w:szCs w:val="24"/>
        </w:rPr>
        <w:t>koupáním a sprchováním</w:t>
      </w:r>
      <w:r w:rsidR="004C5A81" w:rsidRPr="00F823F5">
        <w:rPr>
          <w:rFonts w:ascii="Arial" w:hAnsi="Arial" w:cs="Arial"/>
          <w:szCs w:val="24"/>
        </w:rPr>
        <w:t xml:space="preserve">. </w:t>
      </w:r>
      <w:r w:rsidR="00B52740" w:rsidRPr="00F823F5">
        <w:rPr>
          <w:rFonts w:ascii="Arial" w:hAnsi="Arial" w:cs="Arial"/>
          <w:szCs w:val="24"/>
        </w:rPr>
        <w:t xml:space="preserve">Hygienické </w:t>
      </w:r>
      <w:r w:rsidR="005D1C7B" w:rsidRPr="00F823F5">
        <w:rPr>
          <w:rFonts w:ascii="Arial" w:hAnsi="Arial" w:cs="Arial"/>
          <w:szCs w:val="24"/>
        </w:rPr>
        <w:t>potřeby</w:t>
      </w:r>
      <w:r w:rsidR="00B52740" w:rsidRPr="00F823F5">
        <w:rPr>
          <w:rFonts w:ascii="Arial" w:hAnsi="Arial" w:cs="Arial"/>
          <w:szCs w:val="24"/>
        </w:rPr>
        <w:t xml:space="preserve"> (šampon, mýdlo, zubní pasta, sprchový </w:t>
      </w:r>
      <w:r w:rsidR="00010C27" w:rsidRPr="00F823F5">
        <w:rPr>
          <w:rFonts w:ascii="Arial" w:hAnsi="Arial" w:cs="Arial"/>
          <w:szCs w:val="24"/>
        </w:rPr>
        <w:t>gel) lze k</w:t>
      </w:r>
      <w:r w:rsidR="00BE5588" w:rsidRPr="00F823F5">
        <w:rPr>
          <w:rFonts w:ascii="Arial" w:hAnsi="Arial" w:cs="Arial"/>
          <w:szCs w:val="24"/>
        </w:rPr>
        <w:t xml:space="preserve">oupit </w:t>
      </w:r>
      <w:r w:rsidR="00010C27" w:rsidRPr="00F823F5">
        <w:rPr>
          <w:rFonts w:ascii="Arial" w:hAnsi="Arial" w:cs="Arial"/>
          <w:color w:val="000000" w:themeColor="text1"/>
          <w:szCs w:val="24"/>
        </w:rPr>
        <w:t>v </w:t>
      </w:r>
      <w:r w:rsidR="00911210">
        <w:rPr>
          <w:rFonts w:ascii="Arial" w:hAnsi="Arial" w:cs="Arial"/>
          <w:color w:val="000000" w:themeColor="text1"/>
          <w:szCs w:val="24"/>
        </w:rPr>
        <w:t>recepci</w:t>
      </w:r>
      <w:r w:rsidR="00911210" w:rsidRPr="00F823F5">
        <w:rPr>
          <w:rFonts w:ascii="Arial" w:hAnsi="Arial" w:cs="Arial"/>
          <w:color w:val="000000" w:themeColor="text1"/>
          <w:szCs w:val="24"/>
        </w:rPr>
        <w:t xml:space="preserve"> </w:t>
      </w:r>
      <w:r w:rsidR="00010C27" w:rsidRPr="00F823F5">
        <w:rPr>
          <w:rFonts w:ascii="Arial" w:hAnsi="Arial" w:cs="Arial"/>
          <w:color w:val="000000" w:themeColor="text1"/>
          <w:szCs w:val="24"/>
        </w:rPr>
        <w:t>Domova</w:t>
      </w:r>
      <w:r w:rsidR="00C12CA7" w:rsidRPr="00F823F5">
        <w:rPr>
          <w:rFonts w:ascii="Arial" w:hAnsi="Arial" w:cs="Arial"/>
          <w:color w:val="000000" w:themeColor="text1"/>
          <w:szCs w:val="24"/>
        </w:rPr>
        <w:t>. Tyto potřeby si hradí každý O</w:t>
      </w:r>
      <w:r w:rsidR="00B52740" w:rsidRPr="00F823F5">
        <w:rPr>
          <w:rFonts w:ascii="Arial" w:hAnsi="Arial" w:cs="Arial"/>
          <w:color w:val="000000" w:themeColor="text1"/>
          <w:szCs w:val="24"/>
        </w:rPr>
        <w:t xml:space="preserve">byvatel sám stejně jako služby kadeřnice a </w:t>
      </w:r>
      <w:r w:rsidR="00B52740" w:rsidRPr="00F823F5">
        <w:rPr>
          <w:rFonts w:ascii="Arial" w:hAnsi="Arial" w:cs="Arial"/>
          <w:szCs w:val="24"/>
        </w:rPr>
        <w:t>pedikérky</w:t>
      </w:r>
      <w:r w:rsidR="00E93AE2" w:rsidRPr="00F823F5">
        <w:rPr>
          <w:rFonts w:ascii="Arial" w:hAnsi="Arial" w:cs="Arial"/>
          <w:szCs w:val="24"/>
        </w:rPr>
        <w:t>, které dochází do Domova.</w:t>
      </w:r>
      <w:r w:rsidR="00B52740" w:rsidRPr="00F823F5">
        <w:rPr>
          <w:rFonts w:ascii="Arial" w:hAnsi="Arial" w:cs="Arial"/>
          <w:szCs w:val="24"/>
        </w:rPr>
        <w:t xml:space="preserve"> </w:t>
      </w:r>
      <w:r w:rsidR="005D1C7B" w:rsidRPr="00F823F5">
        <w:rPr>
          <w:rFonts w:ascii="Arial" w:hAnsi="Arial" w:cs="Arial"/>
          <w:szCs w:val="24"/>
        </w:rPr>
        <w:t xml:space="preserve">Pro </w:t>
      </w:r>
      <w:r w:rsidR="0079343E" w:rsidRPr="00F823F5">
        <w:rPr>
          <w:rFonts w:ascii="Arial" w:hAnsi="Arial" w:cs="Arial"/>
          <w:szCs w:val="24"/>
        </w:rPr>
        <w:t>zajištění soukromí O</w:t>
      </w:r>
      <w:r w:rsidR="005D1C7B" w:rsidRPr="00F823F5">
        <w:rPr>
          <w:rFonts w:ascii="Arial" w:hAnsi="Arial" w:cs="Arial"/>
          <w:szCs w:val="24"/>
        </w:rPr>
        <w:t>byvatele jsou koupelny a toalety vybaveny otočnými cedulemi VOLNO/OBSAZENO.</w:t>
      </w:r>
    </w:p>
    <w:bookmarkEnd w:id="32"/>
    <w:p w14:paraId="4E781AD3" w14:textId="77777777" w:rsidR="000A7EE9" w:rsidRPr="000A7EE9" w:rsidRDefault="000A7EE9" w:rsidP="000A7EE9"/>
    <w:p w14:paraId="70AA0264" w14:textId="77777777" w:rsidR="00A04069" w:rsidRPr="00F823F5" w:rsidRDefault="00365D50" w:rsidP="00365D50">
      <w:pPr>
        <w:pStyle w:val="Nadpis1"/>
        <w:rPr>
          <w:rFonts w:ascii="Arial" w:hAnsi="Arial" w:cs="Arial"/>
        </w:rPr>
      </w:pPr>
      <w:r w:rsidRPr="00F823F5">
        <w:rPr>
          <w:rFonts w:ascii="Arial" w:hAnsi="Arial" w:cs="Arial"/>
        </w:rPr>
        <w:t xml:space="preserve"> </w:t>
      </w:r>
      <w:bookmarkStart w:id="33" w:name="_Toc157667669"/>
      <w:r w:rsidR="00A04069" w:rsidRPr="00F823F5">
        <w:rPr>
          <w:rFonts w:ascii="Arial" w:hAnsi="Arial" w:cs="Arial"/>
        </w:rPr>
        <w:t>Úklid</w:t>
      </w:r>
      <w:bookmarkEnd w:id="33"/>
    </w:p>
    <w:p w14:paraId="452AAC31" w14:textId="77777777" w:rsidR="00D43B3F" w:rsidRPr="00F823F5" w:rsidRDefault="00D43B3F" w:rsidP="00D43B3F">
      <w:pPr>
        <w:rPr>
          <w:rFonts w:ascii="Arial" w:hAnsi="Arial" w:cs="Arial"/>
        </w:rPr>
      </w:pPr>
    </w:p>
    <w:p w14:paraId="111CA301" w14:textId="77777777" w:rsidR="00F823F5" w:rsidRDefault="00926FA7" w:rsidP="007F5014">
      <w:pPr>
        <w:spacing w:line="360" w:lineRule="auto"/>
        <w:jc w:val="both"/>
        <w:rPr>
          <w:rFonts w:ascii="Arial" w:hAnsi="Arial" w:cs="Arial"/>
        </w:rPr>
      </w:pPr>
      <w:r w:rsidRPr="00F823F5">
        <w:rPr>
          <w:rFonts w:ascii="Arial" w:hAnsi="Arial" w:cs="Arial"/>
        </w:rPr>
        <w:t>Obyvatelé jsou povinni udržovat v rámci svých</w:t>
      </w:r>
      <w:r w:rsidR="00F4526E" w:rsidRPr="00F823F5">
        <w:rPr>
          <w:rFonts w:ascii="Arial" w:hAnsi="Arial" w:cs="Arial"/>
        </w:rPr>
        <w:t xml:space="preserve"> možností a</w:t>
      </w:r>
      <w:r w:rsidRPr="00F823F5">
        <w:rPr>
          <w:rFonts w:ascii="Arial" w:hAnsi="Arial" w:cs="Arial"/>
        </w:rPr>
        <w:t xml:space="preserve"> schopností pořádek na pokojích a ostatních prostorech Domova.</w:t>
      </w:r>
      <w:r w:rsidR="00F4526E" w:rsidRPr="00F823F5">
        <w:rPr>
          <w:rFonts w:ascii="Arial" w:hAnsi="Arial" w:cs="Arial"/>
        </w:rPr>
        <w:t xml:space="preserve"> Běžný úklid je v Domově zajištěný každý den.</w:t>
      </w:r>
    </w:p>
    <w:p w14:paraId="12A6109E" w14:textId="77777777" w:rsidR="00CF21C1" w:rsidRDefault="00CF21C1" w:rsidP="007F5014">
      <w:pPr>
        <w:spacing w:line="360" w:lineRule="auto"/>
        <w:jc w:val="both"/>
        <w:rPr>
          <w:rFonts w:ascii="Arial" w:hAnsi="Arial" w:cs="Arial"/>
        </w:rPr>
      </w:pPr>
    </w:p>
    <w:p w14:paraId="07D83A2B" w14:textId="77777777" w:rsidR="00D864F2" w:rsidRDefault="00D864F2" w:rsidP="007F5014">
      <w:pPr>
        <w:spacing w:line="360" w:lineRule="auto"/>
        <w:jc w:val="both"/>
        <w:rPr>
          <w:rFonts w:ascii="Arial" w:hAnsi="Arial" w:cs="Arial"/>
        </w:rPr>
      </w:pPr>
    </w:p>
    <w:p w14:paraId="0D3C4304" w14:textId="77777777" w:rsidR="00D864F2" w:rsidRDefault="00D864F2" w:rsidP="007F5014">
      <w:pPr>
        <w:spacing w:line="360" w:lineRule="auto"/>
        <w:jc w:val="both"/>
        <w:rPr>
          <w:rFonts w:ascii="Arial" w:hAnsi="Arial" w:cs="Arial"/>
        </w:rPr>
      </w:pPr>
    </w:p>
    <w:p w14:paraId="5BE39731" w14:textId="77777777" w:rsidR="00F4526E" w:rsidRPr="00F823F5" w:rsidRDefault="00F4526E" w:rsidP="00365D50">
      <w:pPr>
        <w:pStyle w:val="Nadpis1"/>
        <w:rPr>
          <w:rFonts w:ascii="Arial" w:hAnsi="Arial" w:cs="Arial"/>
        </w:rPr>
      </w:pPr>
      <w:bookmarkStart w:id="34" w:name="_Toc157667670"/>
      <w:r w:rsidRPr="00F823F5">
        <w:rPr>
          <w:rFonts w:ascii="Arial" w:hAnsi="Arial" w:cs="Arial"/>
        </w:rPr>
        <w:lastRenderedPageBreak/>
        <w:t>Domácí zvířata</w:t>
      </w:r>
      <w:bookmarkEnd w:id="34"/>
    </w:p>
    <w:p w14:paraId="452C091E" w14:textId="77777777" w:rsidR="00D43B3F" w:rsidRPr="00F823F5" w:rsidRDefault="00D43B3F" w:rsidP="009209D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566A754" w14:textId="77777777" w:rsidR="0068271F" w:rsidRPr="00F823F5" w:rsidRDefault="0068271F" w:rsidP="009209D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823F5">
        <w:rPr>
          <w:rFonts w:ascii="Arial" w:hAnsi="Arial" w:cs="Arial"/>
          <w:color w:val="000000" w:themeColor="text1"/>
        </w:rPr>
        <w:t>Domov není dispozičně přizpůsoben chovu zvířat</w:t>
      </w:r>
      <w:r w:rsidR="009209D0" w:rsidRPr="00F823F5">
        <w:rPr>
          <w:rFonts w:ascii="Arial" w:hAnsi="Arial" w:cs="Arial"/>
          <w:color w:val="000000" w:themeColor="text1"/>
        </w:rPr>
        <w:t xml:space="preserve"> tak, aby uchránil práva obyvatelů</w:t>
      </w:r>
      <w:r w:rsidRPr="00F823F5">
        <w:rPr>
          <w:rFonts w:ascii="Arial" w:hAnsi="Arial" w:cs="Arial"/>
          <w:color w:val="000000" w:themeColor="text1"/>
        </w:rPr>
        <w:t>, kterým přítomnost zvířat nevyhovuje. Prot</w:t>
      </w:r>
      <w:r w:rsidR="009209D0" w:rsidRPr="00F823F5">
        <w:rPr>
          <w:rFonts w:ascii="Arial" w:hAnsi="Arial" w:cs="Arial"/>
          <w:color w:val="000000" w:themeColor="text1"/>
        </w:rPr>
        <w:t xml:space="preserve">o </w:t>
      </w:r>
      <w:r w:rsidR="0079343E" w:rsidRPr="00F823F5">
        <w:rPr>
          <w:rFonts w:ascii="Arial" w:hAnsi="Arial" w:cs="Arial"/>
          <w:color w:val="000000" w:themeColor="text1"/>
        </w:rPr>
        <w:t>chov domácích zvířat na pokoji O</w:t>
      </w:r>
      <w:r w:rsidR="009209D0" w:rsidRPr="00F823F5">
        <w:rPr>
          <w:rFonts w:ascii="Arial" w:hAnsi="Arial" w:cs="Arial"/>
          <w:color w:val="000000" w:themeColor="text1"/>
        </w:rPr>
        <w:t>byvatelům</w:t>
      </w:r>
      <w:r w:rsidRPr="00F823F5">
        <w:rPr>
          <w:rFonts w:ascii="Arial" w:hAnsi="Arial" w:cs="Arial"/>
          <w:color w:val="000000" w:themeColor="text1"/>
        </w:rPr>
        <w:t xml:space="preserve"> neumožňujeme. </w:t>
      </w:r>
    </w:p>
    <w:p w14:paraId="0E2E1CC8" w14:textId="77777777" w:rsidR="00146446" w:rsidRPr="00F823F5" w:rsidRDefault="001515F3" w:rsidP="001515F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823F5">
        <w:rPr>
          <w:rFonts w:ascii="Arial" w:hAnsi="Arial" w:cs="Arial"/>
          <w:color w:val="000000" w:themeColor="text1"/>
        </w:rPr>
        <w:t>Návštěvy smí do Domova přivádět psy, kočky a jiná drobná domácí zvířata. Zvířata musí být zajištěna tak, aby nedošlo k ohrožení nebo napadení obyvatelů, ostatních návštěv nebo personálu.</w:t>
      </w:r>
    </w:p>
    <w:p w14:paraId="1A12E147" w14:textId="77777777" w:rsidR="00A04069" w:rsidRPr="00F823F5" w:rsidRDefault="00A04069" w:rsidP="00365D50">
      <w:pPr>
        <w:pStyle w:val="Nadpis1"/>
        <w:rPr>
          <w:rFonts w:ascii="Arial" w:hAnsi="Arial" w:cs="Arial"/>
        </w:rPr>
      </w:pPr>
      <w:bookmarkStart w:id="35" w:name="_Toc157667671"/>
      <w:r w:rsidRPr="00F823F5">
        <w:rPr>
          <w:rFonts w:ascii="Arial" w:hAnsi="Arial" w:cs="Arial"/>
        </w:rPr>
        <w:t>Bezpečnost</w:t>
      </w:r>
      <w:bookmarkEnd w:id="35"/>
    </w:p>
    <w:p w14:paraId="6159123E" w14:textId="77777777" w:rsidR="009209D0" w:rsidRPr="00F823F5" w:rsidRDefault="009209D0" w:rsidP="009209D0">
      <w:pPr>
        <w:rPr>
          <w:rFonts w:ascii="Arial" w:hAnsi="Arial" w:cs="Arial"/>
          <w:color w:val="000000" w:themeColor="text1"/>
        </w:rPr>
      </w:pPr>
    </w:p>
    <w:p w14:paraId="5FCA3D00" w14:textId="1D3C933F" w:rsidR="009209D0" w:rsidRPr="004B7935" w:rsidRDefault="009209D0" w:rsidP="004B4BE0">
      <w:pPr>
        <w:pStyle w:val="Styl1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 w:val="0"/>
          <w:iCs/>
          <w:color w:val="000000" w:themeColor="text1"/>
          <w:sz w:val="24"/>
          <w:szCs w:val="24"/>
        </w:rPr>
      </w:pPr>
      <w:bookmarkStart w:id="36" w:name="_Hlk124787537"/>
      <w:r w:rsidRPr="004B793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Každý </w:t>
      </w:r>
      <w:r w:rsidR="00821131" w:rsidRPr="004B7935">
        <w:rPr>
          <w:rFonts w:ascii="Arial" w:hAnsi="Arial" w:cs="Arial"/>
          <w:b w:val="0"/>
          <w:color w:val="000000" w:themeColor="text1"/>
          <w:sz w:val="24"/>
          <w:szCs w:val="24"/>
        </w:rPr>
        <w:t>O</w:t>
      </w:r>
      <w:r w:rsidRPr="004B7935">
        <w:rPr>
          <w:rFonts w:ascii="Arial" w:hAnsi="Arial" w:cs="Arial"/>
          <w:b w:val="0"/>
          <w:color w:val="000000" w:themeColor="text1"/>
          <w:sz w:val="24"/>
          <w:szCs w:val="24"/>
        </w:rPr>
        <w:t>byvatel musí dbát na to, aby svým jednán</w:t>
      </w:r>
      <w:r w:rsidR="00C12CA7" w:rsidRPr="004B7935">
        <w:rPr>
          <w:rFonts w:ascii="Arial" w:hAnsi="Arial" w:cs="Arial"/>
          <w:b w:val="0"/>
          <w:color w:val="000000" w:themeColor="text1"/>
          <w:sz w:val="24"/>
          <w:szCs w:val="24"/>
        </w:rPr>
        <w:t>ím neohrozil na zdraví ostatní O</w:t>
      </w:r>
      <w:r w:rsidRPr="004B7935">
        <w:rPr>
          <w:rFonts w:ascii="Arial" w:hAnsi="Arial" w:cs="Arial"/>
          <w:b w:val="0"/>
          <w:color w:val="000000" w:themeColor="text1"/>
          <w:sz w:val="24"/>
          <w:szCs w:val="24"/>
        </w:rPr>
        <w:t>byvatele, zaměstnance a jiné osoby pohybující se v Domově nebo nezpůsobil škodu na majetku.</w:t>
      </w:r>
      <w:r w:rsidR="007F0188" w:rsidRPr="004B7935">
        <w:rPr>
          <w:rFonts w:ascii="Arial" w:hAnsi="Arial" w:cs="Arial"/>
          <w:b w:val="0"/>
          <w:iCs/>
          <w:color w:val="000000" w:themeColor="text1"/>
          <w:sz w:val="24"/>
          <w:szCs w:val="24"/>
        </w:rPr>
        <w:t xml:space="preserve"> V případě vzniku havarijní a mimořádné situace (požár, únik vody, povodeň apod.) se všichni </w:t>
      </w:r>
      <w:r w:rsidR="0067017F" w:rsidRPr="004B7935">
        <w:rPr>
          <w:rFonts w:ascii="Arial" w:hAnsi="Arial" w:cs="Arial"/>
          <w:b w:val="0"/>
          <w:iCs/>
          <w:color w:val="000000" w:themeColor="text1"/>
          <w:sz w:val="24"/>
          <w:szCs w:val="24"/>
        </w:rPr>
        <w:t>obyvatelé</w:t>
      </w:r>
      <w:r w:rsidR="007F0188" w:rsidRPr="004B7935">
        <w:rPr>
          <w:rFonts w:ascii="Arial" w:hAnsi="Arial" w:cs="Arial"/>
          <w:b w:val="0"/>
          <w:iCs/>
          <w:color w:val="000000" w:themeColor="text1"/>
          <w:sz w:val="24"/>
          <w:szCs w:val="24"/>
        </w:rPr>
        <w:t xml:space="preserve"> řídí Požárním řádem a souvisejícími předpisy. Obyvatel je s tímto řádem seznámen při zahájení poskytování služby a každý rok v rámci besedy, na níž se opakovaně diskutují pravidla a chování při řešení nouzových a havarijních situací</w:t>
      </w:r>
      <w:r w:rsidR="00821131" w:rsidRPr="004B7935">
        <w:rPr>
          <w:b w:val="0"/>
          <w:bCs/>
        </w:rPr>
        <w:t>.</w:t>
      </w:r>
      <w:r w:rsidR="00821131" w:rsidRPr="004B7935">
        <w:t xml:space="preserve"> </w:t>
      </w:r>
      <w:r w:rsidR="007F0188" w:rsidRPr="004B7935">
        <w:rPr>
          <w:rFonts w:ascii="Arial" w:hAnsi="Arial" w:cs="Arial"/>
          <w:b w:val="0"/>
          <w:iCs/>
          <w:color w:val="000000" w:themeColor="text1"/>
          <w:sz w:val="24"/>
          <w:szCs w:val="24"/>
        </w:rPr>
        <w:t xml:space="preserve">Požární řád včetně požárního evakuačního plánu a seznamu pověřených zaměstnanců visí na každém podlaží a v recepci </w:t>
      </w:r>
      <w:r w:rsidR="004B4BE0" w:rsidRPr="004B7935">
        <w:rPr>
          <w:rFonts w:ascii="Arial" w:hAnsi="Arial" w:cs="Arial"/>
          <w:b w:val="0"/>
          <w:iCs/>
          <w:color w:val="000000" w:themeColor="text1"/>
          <w:sz w:val="24"/>
          <w:szCs w:val="24"/>
        </w:rPr>
        <w:t>D</w:t>
      </w:r>
      <w:r w:rsidR="007F0188" w:rsidRPr="004B7935">
        <w:rPr>
          <w:rFonts w:ascii="Arial" w:hAnsi="Arial" w:cs="Arial"/>
          <w:b w:val="0"/>
          <w:iCs/>
          <w:color w:val="000000" w:themeColor="text1"/>
          <w:sz w:val="24"/>
          <w:szCs w:val="24"/>
        </w:rPr>
        <w:t>omova. Poskytovatel má také řádně označeny plány únikových cest a únikové východy.</w:t>
      </w:r>
      <w:r w:rsidR="004B4BE0" w:rsidRPr="004B7935">
        <w:rPr>
          <w:rFonts w:ascii="Arial" w:hAnsi="Arial" w:cs="Arial"/>
          <w:b w:val="0"/>
          <w:iCs/>
          <w:color w:val="000000" w:themeColor="text1"/>
          <w:sz w:val="24"/>
          <w:szCs w:val="24"/>
        </w:rPr>
        <w:t xml:space="preserve">                    </w:t>
      </w:r>
    </w:p>
    <w:p w14:paraId="49966234" w14:textId="77777777" w:rsidR="004B4BE0" w:rsidRPr="004B7935" w:rsidRDefault="004B4BE0" w:rsidP="004B4BE0">
      <w:pPr>
        <w:pStyle w:val="Styl1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6C931379" w14:textId="77777777" w:rsidR="009209D0" w:rsidRPr="004B7935" w:rsidRDefault="00926FA7" w:rsidP="00F4526E">
      <w:pPr>
        <w:pStyle w:val="Styl1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2"/>
        </w:rPr>
      </w:pPr>
      <w:r w:rsidRPr="004B7935">
        <w:rPr>
          <w:rFonts w:ascii="Arial" w:hAnsi="Arial" w:cs="Arial"/>
          <w:b w:val="0"/>
          <w:color w:val="000000" w:themeColor="text1"/>
          <w:sz w:val="24"/>
          <w:szCs w:val="22"/>
        </w:rPr>
        <w:t xml:space="preserve">Bez souhlasu </w:t>
      </w:r>
      <w:r w:rsidR="009209D0" w:rsidRPr="004B7935">
        <w:rPr>
          <w:rFonts w:ascii="Arial" w:hAnsi="Arial" w:cs="Arial"/>
          <w:b w:val="0"/>
          <w:color w:val="000000" w:themeColor="text1"/>
          <w:sz w:val="24"/>
          <w:szCs w:val="22"/>
        </w:rPr>
        <w:t xml:space="preserve">vedení Domova </w:t>
      </w:r>
      <w:r w:rsidRPr="004B7935">
        <w:rPr>
          <w:rFonts w:ascii="Arial" w:hAnsi="Arial" w:cs="Arial"/>
          <w:b w:val="0"/>
          <w:color w:val="000000" w:themeColor="text1"/>
          <w:sz w:val="24"/>
          <w:szCs w:val="22"/>
        </w:rPr>
        <w:t>není možné provádět na pokojích a v ostatních prostorech Domova</w:t>
      </w:r>
      <w:r w:rsidR="00010C27" w:rsidRPr="004B7935">
        <w:rPr>
          <w:rFonts w:ascii="Arial" w:hAnsi="Arial" w:cs="Arial"/>
          <w:b w:val="0"/>
          <w:color w:val="000000" w:themeColor="text1"/>
          <w:sz w:val="24"/>
          <w:szCs w:val="22"/>
        </w:rPr>
        <w:t xml:space="preserve"> </w:t>
      </w:r>
      <w:r w:rsidRPr="004B7935">
        <w:rPr>
          <w:rFonts w:ascii="Arial" w:hAnsi="Arial" w:cs="Arial"/>
          <w:b w:val="0"/>
          <w:color w:val="000000" w:themeColor="text1"/>
          <w:sz w:val="24"/>
          <w:szCs w:val="22"/>
        </w:rPr>
        <w:t>jakékoliv změny</w:t>
      </w:r>
      <w:r w:rsidR="00400683" w:rsidRPr="004B7935">
        <w:rPr>
          <w:rFonts w:ascii="Arial" w:hAnsi="Arial" w:cs="Arial"/>
          <w:b w:val="0"/>
          <w:color w:val="000000" w:themeColor="text1"/>
          <w:sz w:val="24"/>
          <w:szCs w:val="22"/>
        </w:rPr>
        <w:t xml:space="preserve"> (např. montáž poličky, držáku na televizi, přesun lůžka, oprava přístroje, …)</w:t>
      </w:r>
      <w:r w:rsidRPr="004B7935">
        <w:rPr>
          <w:rFonts w:ascii="Arial" w:hAnsi="Arial" w:cs="Arial"/>
          <w:b w:val="0"/>
          <w:color w:val="000000" w:themeColor="text1"/>
          <w:sz w:val="24"/>
          <w:szCs w:val="22"/>
        </w:rPr>
        <w:t>.</w:t>
      </w:r>
      <w:r w:rsidR="00AE420B" w:rsidRPr="004B7935">
        <w:rPr>
          <w:rFonts w:ascii="Arial" w:hAnsi="Arial" w:cs="Arial"/>
          <w:b w:val="0"/>
          <w:color w:val="000000" w:themeColor="text1"/>
          <w:sz w:val="24"/>
          <w:szCs w:val="22"/>
        </w:rPr>
        <w:t xml:space="preserve"> </w:t>
      </w:r>
    </w:p>
    <w:p w14:paraId="16A6CED1" w14:textId="77777777" w:rsidR="00AE420B" w:rsidRPr="004B7935" w:rsidRDefault="00AE420B" w:rsidP="00F4526E">
      <w:pPr>
        <w:pStyle w:val="Styl1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1858E525" w14:textId="37E9AC42" w:rsidR="009209D0" w:rsidRPr="004B7935" w:rsidRDefault="00A11021" w:rsidP="00F4526E">
      <w:pPr>
        <w:pStyle w:val="Styl1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B7935">
        <w:rPr>
          <w:rFonts w:ascii="Arial" w:hAnsi="Arial" w:cs="Arial"/>
          <w:b w:val="0"/>
          <w:color w:val="000000" w:themeColor="text1"/>
          <w:sz w:val="24"/>
          <w:szCs w:val="24"/>
        </w:rPr>
        <w:t>V budově je zakázáno manipulovat s otevřeným ohněm nebo rozdělávat oheň v blízkosti budovy</w:t>
      </w:r>
      <w:r w:rsidR="00AE420B" w:rsidRPr="004B7935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9209D0" w:rsidRPr="004B7935">
        <w:rPr>
          <w:rFonts w:ascii="Arial" w:hAnsi="Arial" w:cs="Arial"/>
          <w:color w:val="000000" w:themeColor="text1"/>
        </w:rPr>
        <w:t xml:space="preserve"> </w:t>
      </w:r>
      <w:r w:rsidR="00EC1166" w:rsidRPr="004B7935">
        <w:rPr>
          <w:rFonts w:ascii="Arial" w:hAnsi="Arial" w:cs="Arial"/>
          <w:b w:val="0"/>
          <w:color w:val="000000" w:themeColor="text1"/>
          <w:sz w:val="24"/>
          <w:szCs w:val="24"/>
        </w:rPr>
        <w:t>Nesmí se používat zápalky, svíčky i dekorativní,</w:t>
      </w:r>
      <w:r w:rsidR="00821131" w:rsidRPr="004B793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EC1166" w:rsidRPr="004B793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nebo svítidla s otevřeným </w:t>
      </w:r>
      <w:r w:rsidR="00821131" w:rsidRPr="004B7935">
        <w:rPr>
          <w:rFonts w:ascii="Arial" w:hAnsi="Arial" w:cs="Arial"/>
          <w:b w:val="0"/>
          <w:color w:val="000000" w:themeColor="text1"/>
          <w:sz w:val="24"/>
          <w:szCs w:val="24"/>
        </w:rPr>
        <w:t>ohněm,</w:t>
      </w:r>
      <w:r w:rsidR="00EC1166" w:rsidRPr="004B793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 to ani při výpadku elektrického proudu.</w:t>
      </w:r>
      <w:r w:rsidR="00821131" w:rsidRPr="004B793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EC1166" w:rsidRPr="004B7935">
        <w:rPr>
          <w:rFonts w:ascii="Arial" w:hAnsi="Arial" w:cs="Arial"/>
          <w:b w:val="0"/>
          <w:color w:val="000000" w:themeColor="text1"/>
          <w:sz w:val="24"/>
          <w:szCs w:val="24"/>
        </w:rPr>
        <w:t>Jakákoliv manipulace s otevřeným ohněm v budově Domova je porušením protipožárních předpisů a Domácího řádu</w:t>
      </w:r>
      <w:r w:rsidR="00EC1166" w:rsidRPr="004B7935">
        <w:rPr>
          <w:rFonts w:ascii="Arial" w:hAnsi="Arial" w:cs="Arial"/>
          <w:b w:val="0"/>
          <w:color w:val="000000" w:themeColor="text1"/>
        </w:rPr>
        <w:t>.</w:t>
      </w:r>
      <w:r w:rsidR="004B4BE0" w:rsidRPr="004B7935">
        <w:rPr>
          <w:rFonts w:ascii="Arial" w:hAnsi="Arial" w:cs="Arial"/>
          <w:b w:val="0"/>
          <w:color w:val="000000" w:themeColor="text1"/>
        </w:rPr>
        <w:t xml:space="preserve"> </w:t>
      </w:r>
      <w:r w:rsidR="009209D0" w:rsidRPr="004B7935">
        <w:rPr>
          <w:rFonts w:ascii="Arial" w:hAnsi="Arial" w:cs="Arial"/>
          <w:b w:val="0"/>
          <w:color w:val="000000" w:themeColor="text1"/>
          <w:sz w:val="24"/>
          <w:szCs w:val="24"/>
        </w:rPr>
        <w:t>Kouření v prostorách Domova je povoleno pouze na k tomu určených venkovních místech.</w:t>
      </w:r>
      <w:r w:rsidR="00400683" w:rsidRPr="004B793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V prostorách </w:t>
      </w:r>
      <w:r w:rsidR="004B4BE0" w:rsidRPr="004B7935">
        <w:rPr>
          <w:rFonts w:ascii="Arial" w:hAnsi="Arial" w:cs="Arial"/>
          <w:b w:val="0"/>
          <w:color w:val="000000" w:themeColor="text1"/>
          <w:sz w:val="24"/>
          <w:szCs w:val="24"/>
        </w:rPr>
        <w:t>D</w:t>
      </w:r>
      <w:r w:rsidR="00400683" w:rsidRPr="004B793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omova jsou instalované kouřové a požární detektory. </w:t>
      </w:r>
      <w:r w:rsidR="00DA3370" w:rsidRPr="004B7935">
        <w:rPr>
          <w:rFonts w:ascii="Arial" w:hAnsi="Arial" w:cs="Arial"/>
          <w:b w:val="0"/>
          <w:iCs/>
          <w:color w:val="000000" w:themeColor="text1"/>
          <w:sz w:val="24"/>
          <w:szCs w:val="24"/>
        </w:rPr>
        <w:t>V případě požáru má Obyvatel povinnost se v rámci svých možností podílet na jeho likvidaci.</w:t>
      </w:r>
    </w:p>
    <w:p w14:paraId="255B7F48" w14:textId="77777777" w:rsidR="005E3ECD" w:rsidRPr="004B7935" w:rsidRDefault="005E3ECD" w:rsidP="00F4526E">
      <w:pPr>
        <w:pStyle w:val="Styl1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70DD6B1E" w14:textId="4470C4B9" w:rsidR="00821131" w:rsidRPr="00F823F5" w:rsidRDefault="00C12CA7" w:rsidP="00821131">
      <w:pPr>
        <w:pStyle w:val="Styl1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2"/>
        </w:rPr>
      </w:pPr>
      <w:r w:rsidRPr="004B7935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Pokud má O</w:t>
      </w:r>
      <w:r w:rsidR="0093198A" w:rsidRPr="004B7935">
        <w:rPr>
          <w:rFonts w:ascii="Arial" w:hAnsi="Arial" w:cs="Arial"/>
          <w:b w:val="0"/>
          <w:color w:val="000000" w:themeColor="text1"/>
          <w:sz w:val="24"/>
          <w:szCs w:val="24"/>
        </w:rPr>
        <w:t>byvatel oprávněné podezření</w:t>
      </w:r>
      <w:r w:rsidR="00400683" w:rsidRPr="004B793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na škodu</w:t>
      </w:r>
      <w:r w:rsidR="0093198A" w:rsidRPr="004B793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00683" w:rsidRPr="004B793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která by mohla vzniknout Domovu nebo ostatním Obyvatelům, zaměstnancům nebo jiným osobám, má za povinnost na tuto skutečnost upozornit zaměstnance Domova, aby mohla být učiněna potřebná opatření pro její odvrácení. </w:t>
      </w:r>
      <w:r w:rsidR="00821131" w:rsidRPr="004B7935">
        <w:rPr>
          <w:rFonts w:ascii="Arial" w:hAnsi="Arial" w:cs="Arial"/>
          <w:b w:val="0"/>
          <w:color w:val="000000" w:themeColor="text1"/>
          <w:sz w:val="24"/>
          <w:szCs w:val="22"/>
        </w:rPr>
        <w:t>Obyvatel odpovídá za škodu, kterou úmyslně nebo z nedbalosti způsobil na zdraví nebo majetku Domova, zaměstnanců, ostatních Obyvatel, případně jiných osob.</w:t>
      </w:r>
      <w:r w:rsidR="00821131" w:rsidRPr="004B7935">
        <w:t xml:space="preserve"> </w:t>
      </w:r>
      <w:r w:rsidR="00821131" w:rsidRPr="004B7935">
        <w:rPr>
          <w:rFonts w:ascii="Arial" w:hAnsi="Arial" w:cs="Arial"/>
          <w:b w:val="0"/>
          <w:color w:val="000000" w:themeColor="text1"/>
          <w:sz w:val="24"/>
          <w:szCs w:val="22"/>
        </w:rPr>
        <w:t xml:space="preserve">Povinností </w:t>
      </w:r>
      <w:r w:rsidR="00DA3370" w:rsidRPr="004B7935">
        <w:rPr>
          <w:rFonts w:ascii="Arial" w:hAnsi="Arial" w:cs="Arial"/>
          <w:b w:val="0"/>
          <w:color w:val="000000" w:themeColor="text1"/>
          <w:sz w:val="24"/>
          <w:szCs w:val="22"/>
        </w:rPr>
        <w:t>Obyvatele</w:t>
      </w:r>
      <w:r w:rsidR="00821131" w:rsidRPr="004B7935">
        <w:rPr>
          <w:rFonts w:ascii="Arial" w:hAnsi="Arial" w:cs="Arial"/>
          <w:b w:val="0"/>
          <w:color w:val="000000" w:themeColor="text1"/>
          <w:sz w:val="24"/>
          <w:szCs w:val="22"/>
        </w:rPr>
        <w:t xml:space="preserve"> je nahlásit personálu jakoukoliv závadu (nesvítící světlo, vada zásuvky, kabelu apod).</w:t>
      </w:r>
    </w:p>
    <w:bookmarkEnd w:id="36"/>
    <w:p w14:paraId="67333CC1" w14:textId="77777777" w:rsidR="00D864F2" w:rsidRPr="007F5014" w:rsidRDefault="00D864F2" w:rsidP="007F5014">
      <w:pPr>
        <w:pStyle w:val="Styl1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33AEB133" w14:textId="77777777" w:rsidR="0040274D" w:rsidRPr="00F823F5" w:rsidRDefault="0040274D" w:rsidP="00365D50">
      <w:pPr>
        <w:pStyle w:val="Nadpis1"/>
        <w:rPr>
          <w:rFonts w:ascii="Arial" w:hAnsi="Arial" w:cs="Arial"/>
        </w:rPr>
      </w:pPr>
      <w:bookmarkStart w:id="37" w:name="_Toc157667672"/>
      <w:r w:rsidRPr="00F823F5">
        <w:rPr>
          <w:rFonts w:ascii="Arial" w:hAnsi="Arial" w:cs="Arial"/>
        </w:rPr>
        <w:t>Opatření při porušení Domácího řádu</w:t>
      </w:r>
      <w:bookmarkEnd w:id="37"/>
    </w:p>
    <w:p w14:paraId="4FD0B962" w14:textId="77777777" w:rsidR="00950626" w:rsidRPr="00F823F5" w:rsidRDefault="00950626" w:rsidP="00950626">
      <w:pPr>
        <w:rPr>
          <w:rFonts w:ascii="Arial" w:hAnsi="Arial" w:cs="Arial"/>
        </w:rPr>
      </w:pPr>
    </w:p>
    <w:p w14:paraId="1564C5DD" w14:textId="77777777" w:rsidR="00F9225C" w:rsidRPr="00F823F5" w:rsidRDefault="00515884" w:rsidP="00515884">
      <w:pPr>
        <w:spacing w:line="360" w:lineRule="auto"/>
        <w:rPr>
          <w:rFonts w:ascii="Arial" w:hAnsi="Arial" w:cs="Arial"/>
          <w:color w:val="000000" w:themeColor="text1"/>
        </w:rPr>
      </w:pPr>
      <w:bookmarkStart w:id="38" w:name="_Hlk124787718"/>
      <w:r w:rsidRPr="00F823F5">
        <w:rPr>
          <w:rFonts w:ascii="Arial" w:hAnsi="Arial" w:cs="Arial"/>
          <w:color w:val="000000" w:themeColor="text1"/>
        </w:rPr>
        <w:t>Níže uvedeným jednáním nebo chováním dochází k nepřípustným zása</w:t>
      </w:r>
      <w:r w:rsidR="0079343E" w:rsidRPr="00F823F5">
        <w:rPr>
          <w:rFonts w:ascii="Arial" w:hAnsi="Arial" w:cs="Arial"/>
          <w:color w:val="000000" w:themeColor="text1"/>
        </w:rPr>
        <w:t>hům do práv a svobod ostatních O</w:t>
      </w:r>
      <w:r w:rsidRPr="00F823F5">
        <w:rPr>
          <w:rFonts w:ascii="Arial" w:hAnsi="Arial" w:cs="Arial"/>
          <w:color w:val="000000" w:themeColor="text1"/>
        </w:rPr>
        <w:t xml:space="preserve">byvatel či zaměstnanců Domova. </w:t>
      </w:r>
    </w:p>
    <w:p w14:paraId="560759EB" w14:textId="77777777" w:rsidR="0093198A" w:rsidRPr="00F823F5" w:rsidRDefault="0093198A" w:rsidP="00515884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731173C5" w14:textId="77777777" w:rsidR="0040274D" w:rsidRPr="00F823F5" w:rsidRDefault="0040274D" w:rsidP="00AE420B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>Za úmyslné porušení Domácího řádu se považuje zejména:</w:t>
      </w:r>
    </w:p>
    <w:p w14:paraId="7F933FE1" w14:textId="77777777" w:rsidR="00F9225C" w:rsidRPr="00F823F5" w:rsidRDefault="00C12CA7" w:rsidP="00F9225C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>fyzické napadení jiného O</w:t>
      </w:r>
      <w:r w:rsidR="00F9225C" w:rsidRPr="00F823F5">
        <w:rPr>
          <w:rFonts w:ascii="Arial" w:hAnsi="Arial" w:cs="Arial"/>
          <w:color w:val="000000" w:themeColor="text1"/>
          <w:szCs w:val="24"/>
        </w:rPr>
        <w:t>byvatele nebo zaměstnanců Domova</w:t>
      </w:r>
      <w:r w:rsidR="00400683">
        <w:rPr>
          <w:rFonts w:ascii="Arial" w:hAnsi="Arial" w:cs="Arial"/>
          <w:color w:val="000000" w:themeColor="text1"/>
          <w:szCs w:val="24"/>
        </w:rPr>
        <w:t>;</w:t>
      </w:r>
    </w:p>
    <w:p w14:paraId="4F06898E" w14:textId="77777777" w:rsidR="00F9225C" w:rsidRPr="00F823F5" w:rsidRDefault="00F9225C" w:rsidP="00F9225C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>hru</w:t>
      </w:r>
      <w:r w:rsidR="00C12CA7" w:rsidRPr="00F823F5">
        <w:rPr>
          <w:rFonts w:ascii="Arial" w:hAnsi="Arial" w:cs="Arial"/>
          <w:color w:val="000000" w:themeColor="text1"/>
          <w:szCs w:val="24"/>
        </w:rPr>
        <w:t>bé verbální napadání ostatních O</w:t>
      </w:r>
      <w:r w:rsidRPr="00F823F5">
        <w:rPr>
          <w:rFonts w:ascii="Arial" w:hAnsi="Arial" w:cs="Arial"/>
          <w:color w:val="000000" w:themeColor="text1"/>
          <w:szCs w:val="24"/>
        </w:rPr>
        <w:t>byvatel nebo zaměstnanců Domova</w:t>
      </w:r>
      <w:r w:rsidR="00400683">
        <w:rPr>
          <w:rFonts w:ascii="Arial" w:hAnsi="Arial" w:cs="Arial"/>
          <w:color w:val="000000" w:themeColor="text1"/>
          <w:szCs w:val="24"/>
        </w:rPr>
        <w:t>;</w:t>
      </w:r>
    </w:p>
    <w:p w14:paraId="48D7FF4D" w14:textId="77777777" w:rsidR="00F9225C" w:rsidRPr="00F823F5" w:rsidRDefault="00F9225C" w:rsidP="00F9225C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>úmyslné poškozování cizího majetku</w:t>
      </w:r>
      <w:r w:rsidR="00400683">
        <w:rPr>
          <w:rFonts w:ascii="Arial" w:hAnsi="Arial" w:cs="Arial"/>
          <w:color w:val="000000" w:themeColor="text1"/>
          <w:szCs w:val="24"/>
        </w:rPr>
        <w:t>;</w:t>
      </w:r>
    </w:p>
    <w:p w14:paraId="216A0A56" w14:textId="77777777" w:rsidR="00F9225C" w:rsidRPr="00F823F5" w:rsidRDefault="00F9225C" w:rsidP="00F9225C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>opakované ome</w:t>
      </w:r>
      <w:r w:rsidR="00C12CA7" w:rsidRPr="00F823F5">
        <w:rPr>
          <w:rFonts w:ascii="Arial" w:hAnsi="Arial" w:cs="Arial"/>
          <w:color w:val="000000" w:themeColor="text1"/>
          <w:szCs w:val="24"/>
        </w:rPr>
        <w:t>zování práv a svobod ostatních O</w:t>
      </w:r>
      <w:r w:rsidRPr="00F823F5">
        <w:rPr>
          <w:rFonts w:ascii="Arial" w:hAnsi="Arial" w:cs="Arial"/>
          <w:color w:val="000000" w:themeColor="text1"/>
          <w:szCs w:val="24"/>
        </w:rPr>
        <w:t>byvatel</w:t>
      </w:r>
      <w:r w:rsidR="00400683">
        <w:rPr>
          <w:rFonts w:ascii="Arial" w:hAnsi="Arial" w:cs="Arial"/>
          <w:color w:val="000000" w:themeColor="text1"/>
          <w:szCs w:val="24"/>
        </w:rPr>
        <w:t>;</w:t>
      </w:r>
    </w:p>
    <w:p w14:paraId="7C1B4527" w14:textId="77777777" w:rsidR="00F9225C" w:rsidRPr="00F823F5" w:rsidRDefault="00F9225C" w:rsidP="00F9225C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>krádež</w:t>
      </w:r>
      <w:r w:rsidR="00400683">
        <w:rPr>
          <w:rFonts w:ascii="Arial" w:hAnsi="Arial" w:cs="Arial"/>
          <w:color w:val="000000" w:themeColor="text1"/>
          <w:szCs w:val="24"/>
        </w:rPr>
        <w:t>;</w:t>
      </w:r>
    </w:p>
    <w:p w14:paraId="3D38E70C" w14:textId="77777777" w:rsidR="00AD379C" w:rsidRPr="00F823F5" w:rsidRDefault="00F9225C" w:rsidP="001515F3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>šikana,</w:t>
      </w:r>
      <w:r w:rsidR="00C12CA7" w:rsidRPr="00F823F5">
        <w:rPr>
          <w:rFonts w:ascii="Arial" w:hAnsi="Arial" w:cs="Arial"/>
          <w:color w:val="000000" w:themeColor="text1"/>
          <w:szCs w:val="24"/>
        </w:rPr>
        <w:t xml:space="preserve"> vynucování úsluh od ostatních O</w:t>
      </w:r>
      <w:r w:rsidRPr="00F823F5">
        <w:rPr>
          <w:rFonts w:ascii="Arial" w:hAnsi="Arial" w:cs="Arial"/>
          <w:color w:val="000000" w:themeColor="text1"/>
          <w:szCs w:val="24"/>
        </w:rPr>
        <w:t>byvatel</w:t>
      </w:r>
      <w:r w:rsidR="00400683">
        <w:rPr>
          <w:rFonts w:ascii="Arial" w:hAnsi="Arial" w:cs="Arial"/>
          <w:color w:val="000000" w:themeColor="text1"/>
          <w:szCs w:val="24"/>
        </w:rPr>
        <w:t>;</w:t>
      </w:r>
    </w:p>
    <w:p w14:paraId="4B049731" w14:textId="77777777" w:rsidR="00F9225C" w:rsidRPr="00F823F5" w:rsidRDefault="00F9225C" w:rsidP="00AD379C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 xml:space="preserve">vynucování si </w:t>
      </w:r>
      <w:r w:rsidR="0079343E" w:rsidRPr="00F823F5">
        <w:rPr>
          <w:rFonts w:ascii="Arial" w:hAnsi="Arial" w:cs="Arial"/>
          <w:color w:val="000000" w:themeColor="text1"/>
          <w:szCs w:val="24"/>
        </w:rPr>
        <w:t>finanční výpůjčky od ostatních O</w:t>
      </w:r>
      <w:r w:rsidRPr="00F823F5">
        <w:rPr>
          <w:rFonts w:ascii="Arial" w:hAnsi="Arial" w:cs="Arial"/>
          <w:color w:val="000000" w:themeColor="text1"/>
          <w:szCs w:val="24"/>
        </w:rPr>
        <w:t>byvatel verbálním nebo fyzickým nátlakem</w:t>
      </w:r>
      <w:r w:rsidR="00400683">
        <w:rPr>
          <w:rFonts w:ascii="Arial" w:hAnsi="Arial" w:cs="Arial"/>
          <w:color w:val="000000" w:themeColor="text1"/>
          <w:szCs w:val="24"/>
        </w:rPr>
        <w:t>;</w:t>
      </w:r>
    </w:p>
    <w:p w14:paraId="0A2918DB" w14:textId="77777777" w:rsidR="00F9225C" w:rsidRPr="00F823F5" w:rsidRDefault="00F9225C" w:rsidP="00F9225C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>nadměrné užívání alkoholických nápojů nebo ji</w:t>
      </w:r>
      <w:r w:rsidR="0079343E" w:rsidRPr="00F823F5">
        <w:rPr>
          <w:rFonts w:ascii="Arial" w:hAnsi="Arial" w:cs="Arial"/>
          <w:color w:val="000000" w:themeColor="text1"/>
          <w:szCs w:val="24"/>
        </w:rPr>
        <w:t>ných návykových látek, které u O</w:t>
      </w:r>
      <w:r w:rsidRPr="00F823F5">
        <w:rPr>
          <w:rFonts w:ascii="Arial" w:hAnsi="Arial" w:cs="Arial"/>
          <w:color w:val="000000" w:themeColor="text1"/>
          <w:szCs w:val="24"/>
        </w:rPr>
        <w:t>byvatele způsobí chování vedoucí k závažnému porušení Domácího řádu</w:t>
      </w:r>
      <w:r w:rsidR="00400683">
        <w:rPr>
          <w:rFonts w:ascii="Arial" w:hAnsi="Arial" w:cs="Arial"/>
          <w:color w:val="000000" w:themeColor="text1"/>
          <w:szCs w:val="24"/>
        </w:rPr>
        <w:t>;</w:t>
      </w:r>
    </w:p>
    <w:p w14:paraId="65AB4C2B" w14:textId="77777777" w:rsidR="00F9225C" w:rsidRPr="00F823F5" w:rsidRDefault="00697015" w:rsidP="00F9225C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 xml:space="preserve">hromadění nebezpečných předmětů, které </w:t>
      </w:r>
      <w:r w:rsidR="00C12CA7" w:rsidRPr="00F823F5">
        <w:rPr>
          <w:rFonts w:ascii="Arial" w:hAnsi="Arial" w:cs="Arial"/>
          <w:color w:val="000000" w:themeColor="text1"/>
          <w:szCs w:val="24"/>
        </w:rPr>
        <w:t>mohou způsobit ohrožení zdraví O</w:t>
      </w:r>
      <w:r w:rsidRPr="00F823F5">
        <w:rPr>
          <w:rFonts w:ascii="Arial" w:hAnsi="Arial" w:cs="Arial"/>
          <w:color w:val="000000" w:themeColor="text1"/>
          <w:szCs w:val="24"/>
        </w:rPr>
        <w:t>byvatel a zaměstnanců nebo škody na majetku zařízení</w:t>
      </w:r>
      <w:r w:rsidR="00400683">
        <w:rPr>
          <w:rFonts w:ascii="Arial" w:hAnsi="Arial" w:cs="Arial"/>
          <w:color w:val="000000" w:themeColor="text1"/>
          <w:szCs w:val="24"/>
        </w:rPr>
        <w:t>;</w:t>
      </w:r>
    </w:p>
    <w:p w14:paraId="7795F9D1" w14:textId="77777777" w:rsidR="00C12CA7" w:rsidRPr="007F5014" w:rsidRDefault="00697015" w:rsidP="007F5014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>nedodržování základních hygienických norem a</w:t>
      </w:r>
      <w:r w:rsidR="0079343E" w:rsidRPr="00F823F5">
        <w:rPr>
          <w:rFonts w:ascii="Arial" w:hAnsi="Arial" w:cs="Arial"/>
          <w:color w:val="000000" w:themeColor="text1"/>
          <w:szCs w:val="24"/>
        </w:rPr>
        <w:t xml:space="preserve"> následné ohrožování ostatních O</w:t>
      </w:r>
      <w:r w:rsidRPr="00F823F5">
        <w:rPr>
          <w:rFonts w:ascii="Arial" w:hAnsi="Arial" w:cs="Arial"/>
          <w:color w:val="000000" w:themeColor="text1"/>
          <w:szCs w:val="24"/>
        </w:rPr>
        <w:t>byvatel rizikem přenosu infekčního onemocnění</w:t>
      </w:r>
      <w:r w:rsidR="00400683">
        <w:rPr>
          <w:rFonts w:ascii="Arial" w:hAnsi="Arial" w:cs="Arial"/>
          <w:color w:val="000000" w:themeColor="text1"/>
          <w:szCs w:val="24"/>
        </w:rPr>
        <w:t>;</w:t>
      </w:r>
    </w:p>
    <w:p w14:paraId="4F9DABDB" w14:textId="77777777" w:rsidR="00697015" w:rsidRPr="00F823F5" w:rsidRDefault="00697015" w:rsidP="00F9225C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>kouření mimo prostory k tomu vyhrazené</w:t>
      </w:r>
      <w:r w:rsidR="00400683">
        <w:rPr>
          <w:rFonts w:ascii="Arial" w:hAnsi="Arial" w:cs="Arial"/>
          <w:color w:val="000000" w:themeColor="text1"/>
          <w:szCs w:val="24"/>
        </w:rPr>
        <w:t>;</w:t>
      </w:r>
    </w:p>
    <w:p w14:paraId="6ED6BDCF" w14:textId="77777777" w:rsidR="00697015" w:rsidRDefault="00C12CA7" w:rsidP="00F9225C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t>zatajení změny příjmu O</w:t>
      </w:r>
      <w:r w:rsidR="00697015" w:rsidRPr="00F823F5">
        <w:rPr>
          <w:rFonts w:ascii="Arial" w:hAnsi="Arial" w:cs="Arial"/>
          <w:color w:val="000000" w:themeColor="text1"/>
          <w:szCs w:val="24"/>
        </w:rPr>
        <w:t>byvatele, jehož stávající příjem nepostačuje k úhradě poskytovaných služeb</w:t>
      </w:r>
      <w:r w:rsidR="00400683">
        <w:rPr>
          <w:rFonts w:ascii="Arial" w:hAnsi="Arial" w:cs="Arial"/>
          <w:color w:val="000000" w:themeColor="text1"/>
          <w:szCs w:val="24"/>
        </w:rPr>
        <w:t>.</w:t>
      </w:r>
    </w:p>
    <w:p w14:paraId="3F3C9274" w14:textId="55996444" w:rsidR="00EC1166" w:rsidRPr="003A2C30" w:rsidRDefault="004B7935" w:rsidP="00F9225C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bookmarkStart w:id="39" w:name="_Hlk156309834"/>
      <w:r>
        <w:rPr>
          <w:rFonts w:ascii="Arial" w:hAnsi="Arial" w:cs="Arial"/>
          <w:color w:val="000000" w:themeColor="text1"/>
          <w:szCs w:val="24"/>
        </w:rPr>
        <w:t>j</w:t>
      </w:r>
      <w:r w:rsidR="00EC1166" w:rsidRPr="003A2C30">
        <w:rPr>
          <w:rFonts w:ascii="Arial" w:hAnsi="Arial" w:cs="Arial"/>
          <w:color w:val="000000" w:themeColor="text1"/>
          <w:szCs w:val="24"/>
        </w:rPr>
        <w:t>akákoliv manipulace s otevřeným ohněm v budově Domova</w:t>
      </w:r>
      <w:r w:rsidR="00DA3370">
        <w:rPr>
          <w:rFonts w:ascii="Arial" w:hAnsi="Arial" w:cs="Arial"/>
          <w:color w:val="000000" w:themeColor="text1"/>
          <w:szCs w:val="24"/>
        </w:rPr>
        <w:t>.</w:t>
      </w:r>
    </w:p>
    <w:bookmarkEnd w:id="39"/>
    <w:p w14:paraId="11CB477B" w14:textId="77777777" w:rsidR="005E3ECD" w:rsidRPr="00F823F5" w:rsidRDefault="005E3ECD" w:rsidP="00AE420B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3E81FD45" w14:textId="77777777" w:rsidR="00F823F5" w:rsidRDefault="00697015" w:rsidP="007F5014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  <w:szCs w:val="24"/>
        </w:rPr>
        <w:lastRenderedPageBreak/>
        <w:t>Možné případy porušení Domácího řádu jsou vždy řádně prošetřen</w:t>
      </w:r>
      <w:r w:rsidR="00C12CA7" w:rsidRPr="00F823F5">
        <w:rPr>
          <w:rFonts w:ascii="Arial" w:hAnsi="Arial" w:cs="Arial"/>
          <w:color w:val="000000" w:themeColor="text1"/>
          <w:szCs w:val="24"/>
        </w:rPr>
        <w:t>y. S výsledkem šetření je O</w:t>
      </w:r>
      <w:r w:rsidRPr="00F823F5">
        <w:rPr>
          <w:rFonts w:ascii="Arial" w:hAnsi="Arial" w:cs="Arial"/>
          <w:color w:val="000000" w:themeColor="text1"/>
          <w:szCs w:val="24"/>
        </w:rPr>
        <w:t>byvatel písemně seznámen. Při řešení porušení Domácího řádu se b</w:t>
      </w:r>
      <w:r w:rsidR="00364AC2" w:rsidRPr="00F823F5">
        <w:rPr>
          <w:rFonts w:ascii="Arial" w:hAnsi="Arial" w:cs="Arial"/>
          <w:color w:val="000000" w:themeColor="text1"/>
          <w:szCs w:val="24"/>
        </w:rPr>
        <w:t>ere zřetel na případný zdravotní</w:t>
      </w:r>
      <w:r w:rsidRPr="00F823F5">
        <w:rPr>
          <w:rFonts w:ascii="Arial" w:hAnsi="Arial" w:cs="Arial"/>
          <w:color w:val="000000" w:themeColor="text1"/>
          <w:szCs w:val="24"/>
        </w:rPr>
        <w:t xml:space="preserve"> </w:t>
      </w:r>
      <w:r w:rsidR="00C12CA7" w:rsidRPr="00F823F5">
        <w:rPr>
          <w:rFonts w:ascii="Arial" w:hAnsi="Arial" w:cs="Arial"/>
          <w:color w:val="000000" w:themeColor="text1"/>
          <w:szCs w:val="24"/>
        </w:rPr>
        <w:t>stav O</w:t>
      </w:r>
      <w:r w:rsidRPr="00F823F5">
        <w:rPr>
          <w:rFonts w:ascii="Arial" w:hAnsi="Arial" w:cs="Arial"/>
          <w:color w:val="000000" w:themeColor="text1"/>
          <w:szCs w:val="24"/>
        </w:rPr>
        <w:t>byvatele a jeho schopnost ovládat své jedná</w:t>
      </w:r>
      <w:r w:rsidR="0093198A" w:rsidRPr="00F823F5">
        <w:rPr>
          <w:rFonts w:ascii="Arial" w:hAnsi="Arial" w:cs="Arial"/>
          <w:color w:val="000000" w:themeColor="text1"/>
          <w:szCs w:val="24"/>
        </w:rPr>
        <w:t>ní</w:t>
      </w:r>
      <w:r w:rsidRPr="00F823F5">
        <w:rPr>
          <w:rFonts w:ascii="Arial" w:hAnsi="Arial" w:cs="Arial"/>
          <w:color w:val="000000" w:themeColor="text1"/>
          <w:szCs w:val="24"/>
        </w:rPr>
        <w:t xml:space="preserve"> a chování. </w:t>
      </w:r>
    </w:p>
    <w:bookmarkEnd w:id="38"/>
    <w:p w14:paraId="11874C82" w14:textId="77777777" w:rsidR="00D864F2" w:rsidRPr="007F5014" w:rsidRDefault="00D864F2" w:rsidP="007F5014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0E8ED0DA" w14:textId="77777777" w:rsidR="00950626" w:rsidRPr="00F823F5" w:rsidRDefault="000C0EEA" w:rsidP="000C0EEA">
      <w:pPr>
        <w:keepNext/>
        <w:keepLines/>
        <w:spacing w:before="240"/>
        <w:outlineLvl w:val="0"/>
        <w:rPr>
          <w:rFonts w:ascii="Arial" w:eastAsiaTheme="majorEastAsia" w:hAnsi="Arial" w:cs="Arial"/>
          <w:b/>
          <w:color w:val="2E74B5" w:themeColor="accent1" w:themeShade="BF"/>
          <w:sz w:val="16"/>
          <w:szCs w:val="16"/>
        </w:rPr>
      </w:pPr>
      <w:bookmarkStart w:id="40" w:name="_Toc157667673"/>
      <w:r w:rsidRPr="00F823F5">
        <w:rPr>
          <w:rFonts w:ascii="Arial" w:eastAsiaTheme="majorEastAsia" w:hAnsi="Arial" w:cs="Arial"/>
          <w:b/>
          <w:color w:val="2E74B5" w:themeColor="accent1" w:themeShade="BF"/>
          <w:sz w:val="32"/>
          <w:szCs w:val="32"/>
        </w:rPr>
        <w:t>Závěrečná ustanovení</w:t>
      </w:r>
      <w:bookmarkEnd w:id="40"/>
    </w:p>
    <w:p w14:paraId="17EEE276" w14:textId="77777777" w:rsidR="00950626" w:rsidRPr="00F823F5" w:rsidRDefault="00950626" w:rsidP="00F9225C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272833D" w14:textId="77777777" w:rsidR="00882EF8" w:rsidRPr="00F823F5" w:rsidRDefault="000C0EEA" w:rsidP="00F9225C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F823F5">
        <w:rPr>
          <w:rFonts w:ascii="Arial" w:hAnsi="Arial" w:cs="Arial"/>
          <w:color w:val="000000" w:themeColor="text1"/>
        </w:rPr>
        <w:t xml:space="preserve">S Domácím řádem jsou </w:t>
      </w:r>
      <w:r w:rsidR="00697015" w:rsidRPr="00F823F5">
        <w:rPr>
          <w:rFonts w:ascii="Arial" w:hAnsi="Arial" w:cs="Arial"/>
          <w:color w:val="000000" w:themeColor="text1"/>
        </w:rPr>
        <w:t xml:space="preserve">náležitě </w:t>
      </w:r>
      <w:r w:rsidR="00C12CA7" w:rsidRPr="00F823F5">
        <w:rPr>
          <w:rFonts w:ascii="Arial" w:hAnsi="Arial" w:cs="Arial"/>
          <w:color w:val="000000" w:themeColor="text1"/>
        </w:rPr>
        <w:t>seznámeni všichni O</w:t>
      </w:r>
      <w:r w:rsidRPr="00F823F5">
        <w:rPr>
          <w:rFonts w:ascii="Arial" w:hAnsi="Arial" w:cs="Arial"/>
          <w:color w:val="000000" w:themeColor="text1"/>
        </w:rPr>
        <w:t>byvatelé a zaměstnanci Domova.</w:t>
      </w:r>
      <w:r w:rsidR="00AD4BD0" w:rsidRPr="00F823F5">
        <w:rPr>
          <w:rFonts w:ascii="Arial" w:hAnsi="Arial" w:cs="Arial"/>
          <w:color w:val="000000" w:themeColor="text1"/>
        </w:rPr>
        <w:t xml:space="preserve"> </w:t>
      </w:r>
      <w:r w:rsidR="00882EF8" w:rsidRPr="00F823F5">
        <w:rPr>
          <w:rFonts w:ascii="Arial" w:hAnsi="Arial" w:cs="Arial"/>
          <w:color w:val="000000" w:themeColor="text1"/>
          <w:szCs w:val="24"/>
        </w:rPr>
        <w:t xml:space="preserve">Domácí řád je </w:t>
      </w:r>
      <w:r w:rsidR="00F9225C" w:rsidRPr="00F823F5">
        <w:rPr>
          <w:rFonts w:ascii="Arial" w:hAnsi="Arial" w:cs="Arial"/>
          <w:color w:val="000000" w:themeColor="text1"/>
          <w:szCs w:val="24"/>
        </w:rPr>
        <w:t xml:space="preserve">volně </w:t>
      </w:r>
      <w:r w:rsidR="00882EF8" w:rsidRPr="00F823F5">
        <w:rPr>
          <w:rFonts w:ascii="Arial" w:hAnsi="Arial" w:cs="Arial"/>
          <w:color w:val="000000" w:themeColor="text1"/>
          <w:szCs w:val="24"/>
        </w:rPr>
        <w:t xml:space="preserve">přístupný na </w:t>
      </w:r>
      <w:r w:rsidR="00F9225C" w:rsidRPr="00F823F5">
        <w:rPr>
          <w:rFonts w:ascii="Arial" w:hAnsi="Arial" w:cs="Arial"/>
          <w:color w:val="000000" w:themeColor="text1"/>
          <w:szCs w:val="24"/>
        </w:rPr>
        <w:t>každém oddělení, je vyvěšen na</w:t>
      </w:r>
      <w:r w:rsidR="00882EF8" w:rsidRPr="00F823F5">
        <w:rPr>
          <w:rFonts w:ascii="Arial" w:hAnsi="Arial" w:cs="Arial"/>
          <w:color w:val="000000" w:themeColor="text1"/>
          <w:szCs w:val="24"/>
        </w:rPr>
        <w:t xml:space="preserve"> nástěnkách Domova a </w:t>
      </w:r>
      <w:r w:rsidR="00F9225C" w:rsidRPr="00F823F5">
        <w:rPr>
          <w:rFonts w:ascii="Arial" w:hAnsi="Arial" w:cs="Arial"/>
          <w:color w:val="000000" w:themeColor="text1"/>
          <w:szCs w:val="24"/>
        </w:rPr>
        <w:t xml:space="preserve">zveřejněn </w:t>
      </w:r>
      <w:r w:rsidR="00882EF8" w:rsidRPr="00F823F5">
        <w:rPr>
          <w:rFonts w:ascii="Arial" w:hAnsi="Arial" w:cs="Arial"/>
          <w:color w:val="000000" w:themeColor="text1"/>
          <w:szCs w:val="24"/>
        </w:rPr>
        <w:t xml:space="preserve">na internetových stránkách </w:t>
      </w:r>
      <w:hyperlink r:id="rId9" w:history="1">
        <w:r w:rsidR="00882EF8" w:rsidRPr="00F823F5">
          <w:rPr>
            <w:rStyle w:val="Hypertextovodkaz"/>
            <w:rFonts w:ascii="Arial" w:hAnsi="Arial" w:cs="Arial"/>
            <w:color w:val="000000" w:themeColor="text1"/>
            <w:szCs w:val="24"/>
          </w:rPr>
          <w:t>www.csplitomysl.cz</w:t>
        </w:r>
      </w:hyperlink>
      <w:r w:rsidR="00882EF8" w:rsidRPr="00F823F5">
        <w:rPr>
          <w:rFonts w:ascii="Arial" w:hAnsi="Arial" w:cs="Arial"/>
          <w:color w:val="000000" w:themeColor="text1"/>
          <w:szCs w:val="24"/>
        </w:rPr>
        <w:t>.</w:t>
      </w:r>
    </w:p>
    <w:p w14:paraId="3E2181BE" w14:textId="77777777" w:rsidR="00F823F5" w:rsidRDefault="00F823F5" w:rsidP="00D750B3">
      <w:pPr>
        <w:spacing w:line="360" w:lineRule="auto"/>
        <w:jc w:val="both"/>
        <w:rPr>
          <w:rFonts w:ascii="Arial" w:eastAsia="Calibri" w:hAnsi="Arial" w:cs="Arial"/>
          <w:color w:val="000000" w:themeColor="text1"/>
          <w:szCs w:val="24"/>
        </w:rPr>
      </w:pPr>
    </w:p>
    <w:p w14:paraId="267B33E9" w14:textId="77777777" w:rsidR="00D750B3" w:rsidRPr="00FD2DE2" w:rsidRDefault="00364AC2" w:rsidP="00D750B3">
      <w:pPr>
        <w:spacing w:line="360" w:lineRule="auto"/>
        <w:jc w:val="both"/>
        <w:rPr>
          <w:rFonts w:ascii="Arial" w:eastAsia="Calibri" w:hAnsi="Arial" w:cs="Arial"/>
          <w:szCs w:val="24"/>
        </w:rPr>
      </w:pPr>
      <w:r w:rsidRPr="00F823F5">
        <w:rPr>
          <w:rFonts w:ascii="Arial" w:eastAsia="Calibri" w:hAnsi="Arial" w:cs="Arial"/>
          <w:color w:val="000000" w:themeColor="text1"/>
          <w:szCs w:val="24"/>
        </w:rPr>
        <w:t xml:space="preserve">Závažné nebo opakované porušení vymezených ustanovení tohoto Domácího řádu je považováno za porušení smluvních ujednání a může být </w:t>
      </w:r>
      <w:r w:rsidR="0079343E" w:rsidRPr="00F823F5">
        <w:rPr>
          <w:rFonts w:ascii="Arial" w:eastAsia="Calibri" w:hAnsi="Arial" w:cs="Arial"/>
          <w:color w:val="000000" w:themeColor="text1"/>
          <w:szCs w:val="24"/>
        </w:rPr>
        <w:t xml:space="preserve">důvodem pro ukončení </w:t>
      </w:r>
      <w:r w:rsidR="0079343E" w:rsidRPr="00FD2DE2">
        <w:rPr>
          <w:rFonts w:ascii="Arial" w:eastAsia="Calibri" w:hAnsi="Arial" w:cs="Arial"/>
          <w:szCs w:val="24"/>
        </w:rPr>
        <w:t>smlouvy s O</w:t>
      </w:r>
      <w:r w:rsidRPr="00FD2DE2">
        <w:rPr>
          <w:rFonts w:ascii="Arial" w:eastAsia="Calibri" w:hAnsi="Arial" w:cs="Arial"/>
          <w:szCs w:val="24"/>
        </w:rPr>
        <w:t>byvatelem.</w:t>
      </w:r>
    </w:p>
    <w:p w14:paraId="5F833BF9" w14:textId="4422256E" w:rsidR="00AD379C" w:rsidRPr="00FD2DE2" w:rsidRDefault="00AD4BD0" w:rsidP="00F9225C">
      <w:pPr>
        <w:spacing w:line="360" w:lineRule="auto"/>
        <w:jc w:val="both"/>
        <w:rPr>
          <w:rFonts w:ascii="Arial" w:hAnsi="Arial" w:cs="Arial"/>
        </w:rPr>
      </w:pPr>
      <w:r w:rsidRPr="00FD2DE2">
        <w:rPr>
          <w:rFonts w:ascii="Arial" w:hAnsi="Arial" w:cs="Arial"/>
        </w:rPr>
        <w:t xml:space="preserve">Tento Domácí řád nabývá účinnosti dne 1. </w:t>
      </w:r>
      <w:r w:rsidR="00114304" w:rsidRPr="00FD2DE2">
        <w:rPr>
          <w:rFonts w:ascii="Arial" w:hAnsi="Arial" w:cs="Arial"/>
        </w:rPr>
        <w:t>2</w:t>
      </w:r>
      <w:r w:rsidR="00AF61BE" w:rsidRPr="00FD2DE2">
        <w:rPr>
          <w:rFonts w:ascii="Arial" w:hAnsi="Arial" w:cs="Arial"/>
        </w:rPr>
        <w:t>. 202</w:t>
      </w:r>
      <w:r w:rsidR="00DA3370" w:rsidRPr="00FD2DE2">
        <w:rPr>
          <w:rFonts w:ascii="Arial" w:hAnsi="Arial" w:cs="Arial"/>
        </w:rPr>
        <w:t>4</w:t>
      </w:r>
    </w:p>
    <w:p w14:paraId="48A0A07D" w14:textId="77777777" w:rsidR="00364AC2" w:rsidRPr="000A7EE9" w:rsidRDefault="00364AC2" w:rsidP="00F9225C">
      <w:pPr>
        <w:spacing w:line="360" w:lineRule="auto"/>
        <w:jc w:val="both"/>
        <w:rPr>
          <w:rFonts w:ascii="Arial" w:hAnsi="Arial" w:cs="Arial"/>
        </w:rPr>
      </w:pPr>
    </w:p>
    <w:p w14:paraId="5539BDDD" w14:textId="43795E80" w:rsidR="00292CF7" w:rsidRPr="000A7EE9" w:rsidRDefault="00840ADF" w:rsidP="00292CF7">
      <w:pPr>
        <w:spacing w:after="160" w:line="256" w:lineRule="auto"/>
        <w:rPr>
          <w:rFonts w:ascii="Arial" w:eastAsia="Calibri" w:hAnsi="Arial" w:cs="Arial"/>
          <w:szCs w:val="24"/>
        </w:rPr>
      </w:pPr>
      <w:r w:rsidRPr="000A7EE9">
        <w:rPr>
          <w:rFonts w:ascii="Arial" w:eastAsia="Calibri" w:hAnsi="Arial" w:cs="Arial"/>
          <w:szCs w:val="24"/>
        </w:rPr>
        <w:t xml:space="preserve">V Litomyšli dne </w:t>
      </w:r>
      <w:r w:rsidR="003D5649" w:rsidRPr="000A7EE9">
        <w:rPr>
          <w:rFonts w:ascii="Arial" w:eastAsia="Calibri" w:hAnsi="Arial" w:cs="Arial"/>
          <w:szCs w:val="24"/>
        </w:rPr>
        <w:t>1</w:t>
      </w:r>
      <w:r w:rsidR="00114304">
        <w:rPr>
          <w:rFonts w:ascii="Arial" w:eastAsia="Calibri" w:hAnsi="Arial" w:cs="Arial"/>
          <w:szCs w:val="24"/>
        </w:rPr>
        <w:t>6</w:t>
      </w:r>
      <w:r w:rsidR="003D5649" w:rsidRPr="000A7EE9">
        <w:rPr>
          <w:rFonts w:ascii="Arial" w:eastAsia="Calibri" w:hAnsi="Arial" w:cs="Arial"/>
          <w:szCs w:val="24"/>
        </w:rPr>
        <w:t xml:space="preserve">. </w:t>
      </w:r>
      <w:r w:rsidR="00114304">
        <w:rPr>
          <w:rFonts w:ascii="Arial" w:eastAsia="Calibri" w:hAnsi="Arial" w:cs="Arial"/>
          <w:szCs w:val="24"/>
        </w:rPr>
        <w:t>1</w:t>
      </w:r>
      <w:r w:rsidR="00AF61BE" w:rsidRPr="000A7EE9">
        <w:rPr>
          <w:rFonts w:ascii="Arial" w:eastAsia="Calibri" w:hAnsi="Arial" w:cs="Arial"/>
          <w:szCs w:val="24"/>
        </w:rPr>
        <w:t>. 202</w:t>
      </w:r>
      <w:r w:rsidR="0058095D">
        <w:rPr>
          <w:rFonts w:ascii="Arial" w:eastAsia="Calibri" w:hAnsi="Arial" w:cs="Arial"/>
          <w:szCs w:val="24"/>
        </w:rPr>
        <w:t>4</w:t>
      </w:r>
    </w:p>
    <w:p w14:paraId="2335BB0D" w14:textId="77777777" w:rsidR="00292CF7" w:rsidRPr="00F823F5" w:rsidRDefault="00292CF7" w:rsidP="00292CF7">
      <w:pPr>
        <w:spacing w:after="160" w:line="256" w:lineRule="auto"/>
        <w:rPr>
          <w:rFonts w:ascii="Arial" w:eastAsia="Calibri" w:hAnsi="Arial" w:cs="Arial"/>
          <w:color w:val="000000" w:themeColor="text1"/>
          <w:szCs w:val="24"/>
        </w:rPr>
      </w:pPr>
      <w:r w:rsidRPr="00F823F5">
        <w:rPr>
          <w:rFonts w:ascii="Arial" w:eastAsia="Calibri" w:hAnsi="Arial" w:cs="Arial"/>
          <w:color w:val="000000" w:themeColor="text1"/>
          <w:szCs w:val="24"/>
        </w:rPr>
        <w:t xml:space="preserve">Mgr. </w:t>
      </w:r>
      <w:r w:rsidR="00697015" w:rsidRPr="00F823F5">
        <w:rPr>
          <w:rFonts w:ascii="Arial" w:eastAsia="Calibri" w:hAnsi="Arial" w:cs="Arial"/>
          <w:color w:val="000000" w:themeColor="text1"/>
          <w:szCs w:val="24"/>
        </w:rPr>
        <w:t xml:space="preserve">Alena Fiedlerová </w:t>
      </w:r>
      <w:r w:rsidRPr="00F823F5">
        <w:rPr>
          <w:rFonts w:ascii="Arial" w:eastAsia="Calibri" w:hAnsi="Arial" w:cs="Arial"/>
          <w:color w:val="000000" w:themeColor="text1"/>
          <w:szCs w:val="24"/>
        </w:rPr>
        <w:t xml:space="preserve"> </w:t>
      </w:r>
    </w:p>
    <w:p w14:paraId="5F55AD8C" w14:textId="77777777" w:rsidR="00AE420B" w:rsidRPr="00F823F5" w:rsidRDefault="00292CF7" w:rsidP="00AD379C">
      <w:pPr>
        <w:spacing w:after="160" w:line="256" w:lineRule="auto"/>
        <w:rPr>
          <w:rFonts w:ascii="Arial" w:eastAsia="Calibri" w:hAnsi="Arial" w:cs="Arial"/>
          <w:color w:val="000000" w:themeColor="text1"/>
          <w:szCs w:val="24"/>
        </w:rPr>
      </w:pPr>
      <w:r w:rsidRPr="00F823F5">
        <w:rPr>
          <w:rFonts w:ascii="Arial" w:eastAsia="Calibri" w:hAnsi="Arial" w:cs="Arial"/>
          <w:color w:val="000000" w:themeColor="text1"/>
          <w:szCs w:val="24"/>
        </w:rPr>
        <w:t xml:space="preserve">ředitelka Centra </w:t>
      </w:r>
      <w:r w:rsidR="00950626" w:rsidRPr="00F823F5">
        <w:rPr>
          <w:rFonts w:ascii="Arial" w:eastAsia="Calibri" w:hAnsi="Arial" w:cs="Arial"/>
          <w:color w:val="000000" w:themeColor="text1"/>
          <w:szCs w:val="24"/>
        </w:rPr>
        <w:t>sociální pomoci</w:t>
      </w:r>
      <w:r w:rsidRPr="00F823F5">
        <w:rPr>
          <w:rFonts w:ascii="Arial" w:eastAsia="Calibri" w:hAnsi="Arial" w:cs="Arial"/>
          <w:color w:val="000000" w:themeColor="text1"/>
          <w:szCs w:val="24"/>
        </w:rPr>
        <w:t xml:space="preserve"> města Litomyšl </w:t>
      </w:r>
    </w:p>
    <w:sectPr w:rsidR="00AE420B" w:rsidRPr="00F823F5" w:rsidSect="0015309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609F" w14:textId="77777777" w:rsidR="00153090" w:rsidRDefault="00153090" w:rsidP="00086B9B">
      <w:r>
        <w:separator/>
      </w:r>
    </w:p>
  </w:endnote>
  <w:endnote w:type="continuationSeparator" w:id="0">
    <w:p w14:paraId="6A6A0DF3" w14:textId="77777777" w:rsidR="00153090" w:rsidRDefault="00153090" w:rsidP="0008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0557634"/>
      <w:docPartObj>
        <w:docPartGallery w:val="Page Numbers (Bottom of Page)"/>
        <w:docPartUnique/>
      </w:docPartObj>
    </w:sdtPr>
    <w:sdtContent>
      <w:p w14:paraId="135B267B" w14:textId="77777777" w:rsidR="00BA3DE3" w:rsidRDefault="00A831D5">
        <w:pPr>
          <w:pStyle w:val="Zpat"/>
          <w:jc w:val="center"/>
        </w:pPr>
        <w:r>
          <w:fldChar w:fldCharType="begin"/>
        </w:r>
        <w:r w:rsidR="00BA3DE3">
          <w:instrText>PAGE   \* MERGEFORMAT</w:instrText>
        </w:r>
        <w:r>
          <w:fldChar w:fldCharType="separate"/>
        </w:r>
        <w:r w:rsidR="0067017F">
          <w:rPr>
            <w:noProof/>
          </w:rPr>
          <w:t>11</w:t>
        </w:r>
        <w:r>
          <w:fldChar w:fldCharType="end"/>
        </w:r>
      </w:p>
    </w:sdtContent>
  </w:sdt>
  <w:p w14:paraId="2ADFFA5A" w14:textId="77777777" w:rsidR="00BA3DE3" w:rsidRDefault="00BA3D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F035" w14:textId="77777777" w:rsidR="00153090" w:rsidRDefault="00153090" w:rsidP="00086B9B">
      <w:r>
        <w:separator/>
      </w:r>
    </w:p>
  </w:footnote>
  <w:footnote w:type="continuationSeparator" w:id="0">
    <w:p w14:paraId="011A052A" w14:textId="77777777" w:rsidR="00153090" w:rsidRDefault="00153090" w:rsidP="0008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E0CB" w14:textId="77777777" w:rsidR="00086B9B" w:rsidRPr="007F5014" w:rsidRDefault="007F5014" w:rsidP="007F5014">
    <w:pPr>
      <w:pStyle w:val="Zhlav"/>
      <w:jc w:val="center"/>
      <w:rPr>
        <w:i/>
      </w:rPr>
    </w:pPr>
    <w:r w:rsidRPr="007F5014">
      <w:rPr>
        <w:i/>
      </w:rPr>
      <w:t>Centrum sociální pomoci města Litomyšl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2D0"/>
    <w:multiLevelType w:val="hybridMultilevel"/>
    <w:tmpl w:val="7EF64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7028"/>
    <w:multiLevelType w:val="hybridMultilevel"/>
    <w:tmpl w:val="BD2CF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54CD"/>
    <w:multiLevelType w:val="hybridMultilevel"/>
    <w:tmpl w:val="1DBC15B4"/>
    <w:lvl w:ilvl="0" w:tplc="2D3241A6">
      <w:start w:val="1"/>
      <w:numFmt w:val="decimal"/>
      <w:lvlText w:val="Článek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872BF"/>
    <w:multiLevelType w:val="hybridMultilevel"/>
    <w:tmpl w:val="D66A5372"/>
    <w:lvl w:ilvl="0" w:tplc="7FCC1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E63FC"/>
    <w:multiLevelType w:val="hybridMultilevel"/>
    <w:tmpl w:val="02B4F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810A9"/>
    <w:multiLevelType w:val="hybridMultilevel"/>
    <w:tmpl w:val="8F181BCC"/>
    <w:lvl w:ilvl="0" w:tplc="DE46BFAE">
      <w:start w:val="1"/>
      <w:numFmt w:val="decimal"/>
      <w:lvlText w:val="Článek 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46337C"/>
    <w:multiLevelType w:val="hybridMultilevel"/>
    <w:tmpl w:val="AEB03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343"/>
    <w:multiLevelType w:val="hybridMultilevel"/>
    <w:tmpl w:val="ADB68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402F8"/>
    <w:multiLevelType w:val="hybridMultilevel"/>
    <w:tmpl w:val="3DAC4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26BCE"/>
    <w:multiLevelType w:val="hybridMultilevel"/>
    <w:tmpl w:val="7AD23696"/>
    <w:lvl w:ilvl="0" w:tplc="82F8C27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20A40"/>
    <w:multiLevelType w:val="hybridMultilevel"/>
    <w:tmpl w:val="207CA958"/>
    <w:lvl w:ilvl="0" w:tplc="2F8EBB66">
      <w:start w:val="1"/>
      <w:numFmt w:val="decimal"/>
      <w:pStyle w:val="Styl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02D7D"/>
    <w:multiLevelType w:val="hybridMultilevel"/>
    <w:tmpl w:val="B8FE9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E30E1"/>
    <w:multiLevelType w:val="hybridMultilevel"/>
    <w:tmpl w:val="BE52F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504DD"/>
    <w:multiLevelType w:val="hybridMultilevel"/>
    <w:tmpl w:val="6D0E3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D33BA"/>
    <w:multiLevelType w:val="hybridMultilevel"/>
    <w:tmpl w:val="56706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639EB"/>
    <w:multiLevelType w:val="hybridMultilevel"/>
    <w:tmpl w:val="BDCE3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619386">
    <w:abstractNumId w:val="6"/>
  </w:num>
  <w:num w:numId="2" w16cid:durableId="42220699">
    <w:abstractNumId w:val="2"/>
  </w:num>
  <w:num w:numId="3" w16cid:durableId="664746366">
    <w:abstractNumId w:val="5"/>
  </w:num>
  <w:num w:numId="4" w16cid:durableId="831799643">
    <w:abstractNumId w:val="10"/>
  </w:num>
  <w:num w:numId="5" w16cid:durableId="1500265991">
    <w:abstractNumId w:val="8"/>
  </w:num>
  <w:num w:numId="6" w16cid:durableId="2107848580">
    <w:abstractNumId w:val="11"/>
  </w:num>
  <w:num w:numId="7" w16cid:durableId="1833179749">
    <w:abstractNumId w:val="7"/>
  </w:num>
  <w:num w:numId="8" w16cid:durableId="2020085312">
    <w:abstractNumId w:val="15"/>
  </w:num>
  <w:num w:numId="9" w16cid:durableId="425617949">
    <w:abstractNumId w:val="12"/>
  </w:num>
  <w:num w:numId="10" w16cid:durableId="492338169">
    <w:abstractNumId w:val="4"/>
  </w:num>
  <w:num w:numId="11" w16cid:durableId="1506936094">
    <w:abstractNumId w:val="0"/>
  </w:num>
  <w:num w:numId="12" w16cid:durableId="1460536137">
    <w:abstractNumId w:val="14"/>
  </w:num>
  <w:num w:numId="13" w16cid:durableId="300887524">
    <w:abstractNumId w:val="1"/>
  </w:num>
  <w:num w:numId="14" w16cid:durableId="2084179305">
    <w:abstractNumId w:val="13"/>
  </w:num>
  <w:num w:numId="15" w16cid:durableId="1087507733">
    <w:abstractNumId w:val="9"/>
  </w:num>
  <w:num w:numId="16" w16cid:durableId="1188132270">
    <w:abstractNumId w:val="10"/>
    <w:lvlOverride w:ilvl="0">
      <w:startOverride w:val="1"/>
    </w:lvlOverride>
  </w:num>
  <w:num w:numId="17" w16cid:durableId="334770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DE8"/>
    <w:rsid w:val="000014D9"/>
    <w:rsid w:val="00010C27"/>
    <w:rsid w:val="0001660E"/>
    <w:rsid w:val="00017FE8"/>
    <w:rsid w:val="0002298D"/>
    <w:rsid w:val="00051910"/>
    <w:rsid w:val="00054660"/>
    <w:rsid w:val="00066B68"/>
    <w:rsid w:val="00074D5A"/>
    <w:rsid w:val="00080F3B"/>
    <w:rsid w:val="00083F1F"/>
    <w:rsid w:val="00084B65"/>
    <w:rsid w:val="00086B9B"/>
    <w:rsid w:val="00091EE4"/>
    <w:rsid w:val="0009445A"/>
    <w:rsid w:val="000A02C5"/>
    <w:rsid w:val="000A7EE9"/>
    <w:rsid w:val="000B6015"/>
    <w:rsid w:val="000C0844"/>
    <w:rsid w:val="000C0EEA"/>
    <w:rsid w:val="000D0AC9"/>
    <w:rsid w:val="000D7F76"/>
    <w:rsid w:val="000F3EC8"/>
    <w:rsid w:val="000F423B"/>
    <w:rsid w:val="000F5BE2"/>
    <w:rsid w:val="000F5F17"/>
    <w:rsid w:val="00101E79"/>
    <w:rsid w:val="00106056"/>
    <w:rsid w:val="00114304"/>
    <w:rsid w:val="001164C6"/>
    <w:rsid w:val="00121005"/>
    <w:rsid w:val="00125905"/>
    <w:rsid w:val="00130F69"/>
    <w:rsid w:val="00146446"/>
    <w:rsid w:val="001515F3"/>
    <w:rsid w:val="00153090"/>
    <w:rsid w:val="001703C5"/>
    <w:rsid w:val="00170B90"/>
    <w:rsid w:val="0018267F"/>
    <w:rsid w:val="00184CDB"/>
    <w:rsid w:val="001920D0"/>
    <w:rsid w:val="00194B0E"/>
    <w:rsid w:val="001A1474"/>
    <w:rsid w:val="001B08B4"/>
    <w:rsid w:val="001C0963"/>
    <w:rsid w:val="001C7157"/>
    <w:rsid w:val="001D436B"/>
    <w:rsid w:val="001D4B6E"/>
    <w:rsid w:val="001E4B2C"/>
    <w:rsid w:val="001E69C9"/>
    <w:rsid w:val="001F3FCB"/>
    <w:rsid w:val="002002D3"/>
    <w:rsid w:val="002025AA"/>
    <w:rsid w:val="00225EB0"/>
    <w:rsid w:val="0023795C"/>
    <w:rsid w:val="00252B3B"/>
    <w:rsid w:val="00262F7D"/>
    <w:rsid w:val="00267325"/>
    <w:rsid w:val="00270784"/>
    <w:rsid w:val="00270812"/>
    <w:rsid w:val="00285AD2"/>
    <w:rsid w:val="00292CF7"/>
    <w:rsid w:val="002A150C"/>
    <w:rsid w:val="002A2B40"/>
    <w:rsid w:val="002B41EA"/>
    <w:rsid w:val="002C236E"/>
    <w:rsid w:val="002D1A2E"/>
    <w:rsid w:val="003018B9"/>
    <w:rsid w:val="00313335"/>
    <w:rsid w:val="003234EE"/>
    <w:rsid w:val="00323CDD"/>
    <w:rsid w:val="003254B9"/>
    <w:rsid w:val="00330293"/>
    <w:rsid w:val="00331E82"/>
    <w:rsid w:val="003376B6"/>
    <w:rsid w:val="003411F6"/>
    <w:rsid w:val="00344999"/>
    <w:rsid w:val="00344F3A"/>
    <w:rsid w:val="00357661"/>
    <w:rsid w:val="00364AC2"/>
    <w:rsid w:val="003651CB"/>
    <w:rsid w:val="00365D50"/>
    <w:rsid w:val="00366EEB"/>
    <w:rsid w:val="003733FC"/>
    <w:rsid w:val="00383124"/>
    <w:rsid w:val="00384B30"/>
    <w:rsid w:val="00385431"/>
    <w:rsid w:val="003A2C30"/>
    <w:rsid w:val="003C371D"/>
    <w:rsid w:val="003C4208"/>
    <w:rsid w:val="003D5649"/>
    <w:rsid w:val="003D5B8D"/>
    <w:rsid w:val="003D7923"/>
    <w:rsid w:val="003E5963"/>
    <w:rsid w:val="003F5BE1"/>
    <w:rsid w:val="00400683"/>
    <w:rsid w:val="0040274D"/>
    <w:rsid w:val="00404844"/>
    <w:rsid w:val="0041634A"/>
    <w:rsid w:val="00417816"/>
    <w:rsid w:val="004270A7"/>
    <w:rsid w:val="0043282E"/>
    <w:rsid w:val="00436BA9"/>
    <w:rsid w:val="004419B5"/>
    <w:rsid w:val="00441A67"/>
    <w:rsid w:val="00444172"/>
    <w:rsid w:val="00465CE3"/>
    <w:rsid w:val="004723A3"/>
    <w:rsid w:val="00481C23"/>
    <w:rsid w:val="0049075A"/>
    <w:rsid w:val="00492E72"/>
    <w:rsid w:val="004A025E"/>
    <w:rsid w:val="004A4F07"/>
    <w:rsid w:val="004A580F"/>
    <w:rsid w:val="004B294C"/>
    <w:rsid w:val="004B4BE0"/>
    <w:rsid w:val="004B7935"/>
    <w:rsid w:val="004C5A81"/>
    <w:rsid w:val="004D01C7"/>
    <w:rsid w:val="004D35CB"/>
    <w:rsid w:val="004E35FC"/>
    <w:rsid w:val="004E3EB7"/>
    <w:rsid w:val="004E69EA"/>
    <w:rsid w:val="00505433"/>
    <w:rsid w:val="00511D9A"/>
    <w:rsid w:val="005146DE"/>
    <w:rsid w:val="00514C9E"/>
    <w:rsid w:val="00515884"/>
    <w:rsid w:val="005337DD"/>
    <w:rsid w:val="005375E3"/>
    <w:rsid w:val="00570EA6"/>
    <w:rsid w:val="0057148D"/>
    <w:rsid w:val="0058095D"/>
    <w:rsid w:val="005906C5"/>
    <w:rsid w:val="005A10FA"/>
    <w:rsid w:val="005B489D"/>
    <w:rsid w:val="005C074B"/>
    <w:rsid w:val="005D1C7B"/>
    <w:rsid w:val="005E1147"/>
    <w:rsid w:val="005E3ECD"/>
    <w:rsid w:val="005E4A55"/>
    <w:rsid w:val="0060363A"/>
    <w:rsid w:val="006039A3"/>
    <w:rsid w:val="0061402E"/>
    <w:rsid w:val="00630DEC"/>
    <w:rsid w:val="0064432A"/>
    <w:rsid w:val="00656337"/>
    <w:rsid w:val="00664FDF"/>
    <w:rsid w:val="0067017F"/>
    <w:rsid w:val="00670BD3"/>
    <w:rsid w:val="00672DDA"/>
    <w:rsid w:val="00681C1B"/>
    <w:rsid w:val="0068271F"/>
    <w:rsid w:val="006843D9"/>
    <w:rsid w:val="00696C17"/>
    <w:rsid w:val="00697015"/>
    <w:rsid w:val="006A3524"/>
    <w:rsid w:val="006B1340"/>
    <w:rsid w:val="006F0502"/>
    <w:rsid w:val="006F2F62"/>
    <w:rsid w:val="00706C75"/>
    <w:rsid w:val="007345A8"/>
    <w:rsid w:val="0073527E"/>
    <w:rsid w:val="007366B5"/>
    <w:rsid w:val="00741675"/>
    <w:rsid w:val="00743317"/>
    <w:rsid w:val="007522D8"/>
    <w:rsid w:val="00791E4E"/>
    <w:rsid w:val="0079343E"/>
    <w:rsid w:val="007937A0"/>
    <w:rsid w:val="00793E70"/>
    <w:rsid w:val="007A2235"/>
    <w:rsid w:val="007D359E"/>
    <w:rsid w:val="007D58B5"/>
    <w:rsid w:val="007F0188"/>
    <w:rsid w:val="007F5014"/>
    <w:rsid w:val="00802816"/>
    <w:rsid w:val="0080481B"/>
    <w:rsid w:val="008067CC"/>
    <w:rsid w:val="00814F9A"/>
    <w:rsid w:val="00821131"/>
    <w:rsid w:val="008228DF"/>
    <w:rsid w:val="00827739"/>
    <w:rsid w:val="008328F8"/>
    <w:rsid w:val="0083672B"/>
    <w:rsid w:val="00840ADF"/>
    <w:rsid w:val="00851E97"/>
    <w:rsid w:val="0085798E"/>
    <w:rsid w:val="0086636C"/>
    <w:rsid w:val="00866EA5"/>
    <w:rsid w:val="008672AE"/>
    <w:rsid w:val="00874BCB"/>
    <w:rsid w:val="00877629"/>
    <w:rsid w:val="00882EF8"/>
    <w:rsid w:val="00892769"/>
    <w:rsid w:val="0089687B"/>
    <w:rsid w:val="008A0A9F"/>
    <w:rsid w:val="008A57FF"/>
    <w:rsid w:val="008C0AFB"/>
    <w:rsid w:val="008C6C75"/>
    <w:rsid w:val="008D06FB"/>
    <w:rsid w:val="008E1F3C"/>
    <w:rsid w:val="008F0B0D"/>
    <w:rsid w:val="00911210"/>
    <w:rsid w:val="00912061"/>
    <w:rsid w:val="009161A5"/>
    <w:rsid w:val="009200FF"/>
    <w:rsid w:val="0092010D"/>
    <w:rsid w:val="009209D0"/>
    <w:rsid w:val="00926FA7"/>
    <w:rsid w:val="0093198A"/>
    <w:rsid w:val="0094061B"/>
    <w:rsid w:val="00950626"/>
    <w:rsid w:val="00966743"/>
    <w:rsid w:val="00966BBF"/>
    <w:rsid w:val="0097644B"/>
    <w:rsid w:val="00985DF6"/>
    <w:rsid w:val="0098644A"/>
    <w:rsid w:val="0099004A"/>
    <w:rsid w:val="009942A9"/>
    <w:rsid w:val="00994444"/>
    <w:rsid w:val="0099526A"/>
    <w:rsid w:val="009A2B85"/>
    <w:rsid w:val="009A7016"/>
    <w:rsid w:val="009A74FD"/>
    <w:rsid w:val="009B521B"/>
    <w:rsid w:val="009C59BF"/>
    <w:rsid w:val="009E59E0"/>
    <w:rsid w:val="009E5C39"/>
    <w:rsid w:val="00A02C6C"/>
    <w:rsid w:val="00A04069"/>
    <w:rsid w:val="00A11021"/>
    <w:rsid w:val="00A13C09"/>
    <w:rsid w:val="00A26C2C"/>
    <w:rsid w:val="00A27618"/>
    <w:rsid w:val="00A30CE6"/>
    <w:rsid w:val="00A31FBF"/>
    <w:rsid w:val="00A47919"/>
    <w:rsid w:val="00A67A16"/>
    <w:rsid w:val="00A73635"/>
    <w:rsid w:val="00A73CC3"/>
    <w:rsid w:val="00A759B6"/>
    <w:rsid w:val="00A763DA"/>
    <w:rsid w:val="00A81F70"/>
    <w:rsid w:val="00A831D5"/>
    <w:rsid w:val="00A95478"/>
    <w:rsid w:val="00A97A30"/>
    <w:rsid w:val="00AA5AB5"/>
    <w:rsid w:val="00AA7274"/>
    <w:rsid w:val="00AB2984"/>
    <w:rsid w:val="00AC26B9"/>
    <w:rsid w:val="00AC2E4E"/>
    <w:rsid w:val="00AD379C"/>
    <w:rsid w:val="00AD4BD0"/>
    <w:rsid w:val="00AD6376"/>
    <w:rsid w:val="00AE420B"/>
    <w:rsid w:val="00AE5A7D"/>
    <w:rsid w:val="00AF231F"/>
    <w:rsid w:val="00AF61BE"/>
    <w:rsid w:val="00AF7EA1"/>
    <w:rsid w:val="00B01A8C"/>
    <w:rsid w:val="00B216F4"/>
    <w:rsid w:val="00B352C5"/>
    <w:rsid w:val="00B508D7"/>
    <w:rsid w:val="00B52740"/>
    <w:rsid w:val="00B5299D"/>
    <w:rsid w:val="00B63E1D"/>
    <w:rsid w:val="00B64050"/>
    <w:rsid w:val="00B7175F"/>
    <w:rsid w:val="00B75FE3"/>
    <w:rsid w:val="00B91256"/>
    <w:rsid w:val="00B92196"/>
    <w:rsid w:val="00B95595"/>
    <w:rsid w:val="00B96707"/>
    <w:rsid w:val="00BA0197"/>
    <w:rsid w:val="00BA2999"/>
    <w:rsid w:val="00BA3DE3"/>
    <w:rsid w:val="00BB520F"/>
    <w:rsid w:val="00BC2396"/>
    <w:rsid w:val="00BC42BC"/>
    <w:rsid w:val="00BC6B78"/>
    <w:rsid w:val="00BD076B"/>
    <w:rsid w:val="00BE2647"/>
    <w:rsid w:val="00BE5588"/>
    <w:rsid w:val="00BF215F"/>
    <w:rsid w:val="00BF232A"/>
    <w:rsid w:val="00C01B79"/>
    <w:rsid w:val="00C12CA7"/>
    <w:rsid w:val="00C206B0"/>
    <w:rsid w:val="00C45EA8"/>
    <w:rsid w:val="00C63884"/>
    <w:rsid w:val="00C65E55"/>
    <w:rsid w:val="00C824C4"/>
    <w:rsid w:val="00C8325E"/>
    <w:rsid w:val="00C83B92"/>
    <w:rsid w:val="00C866D5"/>
    <w:rsid w:val="00C943A7"/>
    <w:rsid w:val="00C957EF"/>
    <w:rsid w:val="00C976C7"/>
    <w:rsid w:val="00CA02BD"/>
    <w:rsid w:val="00CA2D6F"/>
    <w:rsid w:val="00CD5555"/>
    <w:rsid w:val="00CE7EC7"/>
    <w:rsid w:val="00CF21C1"/>
    <w:rsid w:val="00D0460A"/>
    <w:rsid w:val="00D30716"/>
    <w:rsid w:val="00D43A03"/>
    <w:rsid w:val="00D43B3F"/>
    <w:rsid w:val="00D60996"/>
    <w:rsid w:val="00D70A7F"/>
    <w:rsid w:val="00D71396"/>
    <w:rsid w:val="00D72CF0"/>
    <w:rsid w:val="00D750B3"/>
    <w:rsid w:val="00D767E0"/>
    <w:rsid w:val="00D857C3"/>
    <w:rsid w:val="00D864F2"/>
    <w:rsid w:val="00D91035"/>
    <w:rsid w:val="00DA3370"/>
    <w:rsid w:val="00DA55A1"/>
    <w:rsid w:val="00DE1CD4"/>
    <w:rsid w:val="00DF58ED"/>
    <w:rsid w:val="00E05D8C"/>
    <w:rsid w:val="00E163E9"/>
    <w:rsid w:val="00E2744F"/>
    <w:rsid w:val="00E40771"/>
    <w:rsid w:val="00E56C5A"/>
    <w:rsid w:val="00E7591D"/>
    <w:rsid w:val="00E9215B"/>
    <w:rsid w:val="00E92D10"/>
    <w:rsid w:val="00E93AE2"/>
    <w:rsid w:val="00EA2DE8"/>
    <w:rsid w:val="00EA4602"/>
    <w:rsid w:val="00EB7273"/>
    <w:rsid w:val="00EC1166"/>
    <w:rsid w:val="00EC7FCB"/>
    <w:rsid w:val="00F0482C"/>
    <w:rsid w:val="00F110AE"/>
    <w:rsid w:val="00F2117F"/>
    <w:rsid w:val="00F244BE"/>
    <w:rsid w:val="00F4526E"/>
    <w:rsid w:val="00F46ECC"/>
    <w:rsid w:val="00F61A4C"/>
    <w:rsid w:val="00F823F5"/>
    <w:rsid w:val="00F84D72"/>
    <w:rsid w:val="00F9225C"/>
    <w:rsid w:val="00FA4BBD"/>
    <w:rsid w:val="00FB3D80"/>
    <w:rsid w:val="00FB6C5B"/>
    <w:rsid w:val="00FD0E6D"/>
    <w:rsid w:val="00FD183D"/>
    <w:rsid w:val="00FD2DE2"/>
    <w:rsid w:val="00FE5B1B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D293A"/>
  <w15:docId w15:val="{538192A0-4F59-4ED5-AE31-341F4DA7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EEA"/>
  </w:style>
  <w:style w:type="paragraph" w:styleId="Nadpis1">
    <w:name w:val="heading 1"/>
    <w:basedOn w:val="Normln"/>
    <w:next w:val="Normln"/>
    <w:link w:val="Nadpis1Char"/>
    <w:uiPriority w:val="9"/>
    <w:qFormat/>
    <w:rsid w:val="00B529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5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6B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6B9B"/>
  </w:style>
  <w:style w:type="paragraph" w:styleId="Zpat">
    <w:name w:val="footer"/>
    <w:basedOn w:val="Normln"/>
    <w:link w:val="ZpatChar"/>
    <w:uiPriority w:val="99"/>
    <w:unhideWhenUsed/>
    <w:rsid w:val="00086B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6B9B"/>
  </w:style>
  <w:style w:type="character" w:styleId="Hypertextovodkaz">
    <w:name w:val="Hyperlink"/>
    <w:basedOn w:val="Standardnpsmoodstavce"/>
    <w:uiPriority w:val="99"/>
    <w:unhideWhenUsed/>
    <w:rsid w:val="00BA3DE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18267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5299D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12061"/>
    <w:pPr>
      <w:spacing w:line="259" w:lineRule="auto"/>
      <w:outlineLvl w:val="9"/>
    </w:pPr>
    <w:rPr>
      <w:lang w:eastAsia="cs-CZ"/>
    </w:rPr>
  </w:style>
  <w:style w:type="paragraph" w:styleId="Bezmezer">
    <w:name w:val="No Spacing"/>
    <w:link w:val="BezmezerChar"/>
    <w:uiPriority w:val="1"/>
    <w:qFormat/>
    <w:rsid w:val="00912061"/>
    <w:rPr>
      <w:rFonts w:asciiTheme="minorHAnsi" w:eastAsiaTheme="minorEastAsia" w:hAnsiTheme="minorHAnsi"/>
      <w:sz w:val="22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12061"/>
    <w:rPr>
      <w:rFonts w:asciiTheme="minorHAnsi" w:eastAsiaTheme="minorEastAsia" w:hAnsiTheme="minorHAnsi"/>
      <w:sz w:val="22"/>
      <w:lang w:eastAsia="cs-CZ"/>
    </w:rPr>
  </w:style>
  <w:style w:type="paragraph" w:customStyle="1" w:styleId="Styl1">
    <w:name w:val="Styl1"/>
    <w:basedOn w:val="Odstavecseseznamem"/>
    <w:link w:val="Styl1Char"/>
    <w:qFormat/>
    <w:rsid w:val="00252B3B"/>
    <w:pPr>
      <w:numPr>
        <w:numId w:val="4"/>
      </w:numPr>
      <w:spacing w:before="120" w:after="120"/>
    </w:pPr>
    <w:rPr>
      <w:b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B352C5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52B3B"/>
  </w:style>
  <w:style w:type="character" w:customStyle="1" w:styleId="Styl1Char">
    <w:name w:val="Styl1 Char"/>
    <w:basedOn w:val="OdstavecseseznamemChar"/>
    <w:link w:val="Styl1"/>
    <w:rsid w:val="00252B3B"/>
    <w:rPr>
      <w:b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A02BD"/>
    <w:pPr>
      <w:tabs>
        <w:tab w:val="right" w:leader="dot" w:pos="9062"/>
      </w:tabs>
      <w:spacing w:after="100" w:line="259" w:lineRule="auto"/>
    </w:pPr>
    <w:rPr>
      <w:rFonts w:ascii="Arial" w:eastAsiaTheme="minorEastAsia" w:hAnsi="Arial" w:cs="Arial"/>
      <w:b/>
      <w:noProof/>
      <w:sz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352C5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65D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C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CF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F23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23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23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23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231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0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splitomys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8D5ED-FC57-4EB9-B5EF-3DA03E3C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3033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MarieK</cp:lastModifiedBy>
  <cp:revision>28</cp:revision>
  <cp:lastPrinted>2024-01-16T16:45:00Z</cp:lastPrinted>
  <dcterms:created xsi:type="dcterms:W3CDTF">2023-01-16T12:27:00Z</dcterms:created>
  <dcterms:modified xsi:type="dcterms:W3CDTF">2024-02-01T07:14:00Z</dcterms:modified>
</cp:coreProperties>
</file>